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42" w:rsidRPr="00EE71B4" w:rsidRDefault="00AF4242" w:rsidP="00AF4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E71B4">
        <w:rPr>
          <w:rFonts w:ascii="Times New Roman" w:hAnsi="Times New Roman" w:cs="Times New Roman"/>
          <w:sz w:val="28"/>
          <w:szCs w:val="28"/>
          <w:lang w:eastAsia="zh-CN"/>
        </w:rPr>
        <w:t>АДМИНИСТРАЦИЯ     САМОРЯДОВСКОГО СЕЛЬСОВЕТА</w:t>
      </w:r>
    </w:p>
    <w:p w:rsidR="00AF4242" w:rsidRPr="00EE71B4" w:rsidRDefault="00AF4242" w:rsidP="00AF4242">
      <w:pPr>
        <w:tabs>
          <w:tab w:val="left" w:pos="38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E71B4">
        <w:rPr>
          <w:rFonts w:ascii="Times New Roman" w:hAnsi="Times New Roman" w:cs="Times New Roman"/>
          <w:sz w:val="28"/>
          <w:szCs w:val="28"/>
          <w:lang w:eastAsia="zh-CN"/>
        </w:rPr>
        <w:t>БОЛЬШЕСОЛДАТСКОГО РАЙОНА</w:t>
      </w:r>
    </w:p>
    <w:p w:rsidR="00AF4242" w:rsidRPr="00EE71B4" w:rsidRDefault="00AF4242" w:rsidP="00AF4242">
      <w:pPr>
        <w:spacing w:line="240" w:lineRule="auto"/>
        <w:jc w:val="center"/>
        <w:rPr>
          <w:sz w:val="28"/>
          <w:szCs w:val="28"/>
          <w:lang w:eastAsia="zh-CN"/>
        </w:rPr>
      </w:pPr>
      <w:r w:rsidRPr="00EE71B4">
        <w:rPr>
          <w:rFonts w:ascii="Times New Roman" w:hAnsi="Times New Roman" w:cs="Times New Roman"/>
          <w:sz w:val="28"/>
          <w:szCs w:val="28"/>
          <w:lang w:eastAsia="zh-CN"/>
        </w:rPr>
        <w:t>ПОСТАНОВЛЕНИЕ</w:t>
      </w:r>
    </w:p>
    <w:p w:rsidR="00AF4242" w:rsidRPr="00EE71B4" w:rsidRDefault="00AF4242" w:rsidP="00AF4242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F4242" w:rsidRPr="00EE71B4" w:rsidRDefault="00AF4242" w:rsidP="00AF4242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  </w:t>
      </w:r>
      <w:r w:rsidR="001F1D3E">
        <w:rPr>
          <w:rFonts w:ascii="Times New Roman" w:hAnsi="Times New Roman" w:cs="Times New Roman"/>
          <w:sz w:val="28"/>
          <w:szCs w:val="28"/>
          <w:lang w:eastAsia="zh-CN"/>
        </w:rPr>
        <w:t>01.03</w:t>
      </w:r>
      <w:r>
        <w:rPr>
          <w:rFonts w:ascii="Times New Roman" w:hAnsi="Times New Roman" w:cs="Times New Roman"/>
          <w:sz w:val="28"/>
          <w:szCs w:val="28"/>
          <w:lang w:eastAsia="zh-CN"/>
        </w:rPr>
        <w:t>.2021 г.    №</w:t>
      </w:r>
      <w:r w:rsidR="00FA2AE7"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F4242" w:rsidRPr="00EE71B4" w:rsidRDefault="00AF4242" w:rsidP="00AF4242">
      <w:pPr>
        <w:spacing w:line="240" w:lineRule="auto"/>
        <w:jc w:val="both"/>
        <w:rPr>
          <w:sz w:val="28"/>
          <w:szCs w:val="28"/>
          <w:lang w:eastAsia="zh-CN"/>
        </w:rPr>
      </w:pPr>
      <w:r w:rsidRPr="00EE71B4">
        <w:rPr>
          <w:rFonts w:ascii="Times New Roman" w:hAnsi="Times New Roman" w:cs="Times New Roman"/>
          <w:sz w:val="28"/>
          <w:szCs w:val="28"/>
          <w:lang w:eastAsia="zh-CN"/>
        </w:rPr>
        <w:t>д.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E71B4">
        <w:rPr>
          <w:rFonts w:ascii="Times New Roman" w:hAnsi="Times New Roman" w:cs="Times New Roman"/>
          <w:sz w:val="28"/>
          <w:szCs w:val="28"/>
          <w:lang w:eastAsia="zh-CN"/>
        </w:rPr>
        <w:t>Саморядово</w:t>
      </w:r>
      <w:proofErr w:type="spellEnd"/>
      <w:r w:rsidRPr="00EE71B4">
        <w:rPr>
          <w:sz w:val="28"/>
          <w:szCs w:val="28"/>
          <w:lang w:eastAsia="zh-CN"/>
        </w:rPr>
        <w:t xml:space="preserve"> </w:t>
      </w:r>
    </w:p>
    <w:p w:rsidR="00AF4242" w:rsidRPr="00EE71B4" w:rsidRDefault="00AF4242" w:rsidP="00EA06D6">
      <w:pPr>
        <w:spacing w:after="0" w:line="100" w:lineRule="atLeast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Об утверждении  </w:t>
      </w:r>
      <w:r w:rsidR="00A60655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E71B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Административного   регламента </w:t>
      </w:r>
    </w:p>
    <w:p w:rsidR="00EA06D6" w:rsidRDefault="00EA06D6" w:rsidP="00EA06D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 предоставлению  муниципальной  </w:t>
      </w:r>
      <w:r w:rsidR="00AF4242" w:rsidRPr="00EE71B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 </w:t>
      </w:r>
      <w:r w:rsidRPr="00EA06D6">
        <w:rPr>
          <w:rFonts w:ascii="Times New Roman" w:hAnsi="Times New Roman" w:cs="Times New Roman"/>
          <w:sz w:val="28"/>
          <w:szCs w:val="28"/>
        </w:rPr>
        <w:t>по 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6D6" w:rsidRDefault="00EA06D6" w:rsidP="00EA06D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06D6">
        <w:rPr>
          <w:rFonts w:ascii="Times New Roman" w:hAnsi="Times New Roman" w:cs="Times New Roman"/>
          <w:sz w:val="28"/>
          <w:szCs w:val="28"/>
        </w:rPr>
        <w:t xml:space="preserve">письменных разъяснений налогоплательщикам </w:t>
      </w:r>
      <w:proofErr w:type="gramStart"/>
      <w:r w:rsidRPr="00EA06D6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06D6" w:rsidRPr="00EA06D6" w:rsidRDefault="00EA06D6" w:rsidP="00EA06D6">
      <w:pPr>
        <w:spacing w:after="0" w:line="100" w:lineRule="atLeast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EA06D6">
        <w:rPr>
          <w:rFonts w:ascii="Times New Roman" w:hAnsi="Times New Roman" w:cs="Times New Roman"/>
          <w:sz w:val="28"/>
          <w:szCs w:val="28"/>
        </w:rPr>
        <w:t xml:space="preserve">вопросам применения </w:t>
      </w:r>
      <w:proofErr w:type="gramStart"/>
      <w:r w:rsidRPr="00EA06D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EA06D6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6D6" w:rsidRPr="00EA06D6" w:rsidRDefault="00EA06D6" w:rsidP="00EA06D6">
      <w:pPr>
        <w:spacing w:after="0" w:line="100" w:lineRule="atLeast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EA06D6">
        <w:rPr>
          <w:rFonts w:ascii="Times New Roman" w:hAnsi="Times New Roman" w:cs="Times New Roman"/>
          <w:sz w:val="28"/>
          <w:szCs w:val="28"/>
        </w:rPr>
        <w:t>правовых актов о местных налогах и сборах</w:t>
      </w:r>
    </w:p>
    <w:p w:rsidR="00EA06D6" w:rsidRDefault="00AF4242" w:rsidP="00AF424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ab/>
      </w:r>
    </w:p>
    <w:p w:rsidR="00EA06D6" w:rsidRDefault="00EA06D6" w:rsidP="00AF424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</w:p>
    <w:p w:rsidR="0081397D" w:rsidRPr="0081397D" w:rsidRDefault="00AF4242" w:rsidP="0081397D">
      <w:pPr>
        <w:widowControl w:val="0"/>
        <w:spacing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proofErr w:type="gramStart"/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В соответствии  </w:t>
      </w:r>
      <w:r w:rsidR="0081397D" w:rsidRPr="0081397D">
        <w:rPr>
          <w:rFonts w:ascii="Times New Roman" w:eastAsia="Andale Sans UI" w:hAnsi="Times New Roman" w:cs="Times New Roman"/>
          <w:color w:val="auto"/>
          <w:sz w:val="28"/>
          <w:szCs w:val="28"/>
        </w:rPr>
        <w:t>с Налоговым кодексом Российской Федерации</w:t>
      </w:r>
      <w:r w:rsidR="0081397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,</w:t>
      </w:r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Федеральным законом от  06.10.2003 г. 131-ФЗ  «Об общих принципах  организации  местного  самоуправления в Российской Федерации», Федеральным законом от 27.07.2010 года  N 210-ФЗ "Об организации предоставления государственных и муниципальных услуг", постановлением Главы  </w:t>
      </w:r>
      <w:proofErr w:type="spellStart"/>
      <w:r w:rsidRPr="00EE71B4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Саморядовского</w:t>
      </w:r>
      <w:proofErr w:type="spellEnd"/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Большесол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датского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района   от   21.12.2018 г. № 133 </w:t>
      </w:r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«О разработке и утверждении административных регламентов предо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ставления муниципальных услуг»</w:t>
      </w:r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,   администрация </w:t>
      </w:r>
      <w:proofErr w:type="spellStart"/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Саморядовского</w:t>
      </w:r>
      <w:proofErr w:type="spellEnd"/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Большес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олдатского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района</w:t>
      </w:r>
      <w:proofErr w:type="gramEnd"/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ПОСТАНОВЛЯЕТ</w:t>
      </w:r>
      <w:r w:rsidRPr="00EE71B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:</w:t>
      </w:r>
    </w:p>
    <w:p w:rsidR="00AF4242" w:rsidRPr="0081397D" w:rsidRDefault="00AF4242" w:rsidP="00AF424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</w:p>
    <w:p w:rsidR="00AF4242" w:rsidRPr="0081397D" w:rsidRDefault="0081397D" w:rsidP="0081397D">
      <w:pPr>
        <w:widowControl w:val="0"/>
        <w:spacing w:line="0" w:lineRule="atLeast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="00AF4242" w:rsidRPr="0081397D">
        <w:rPr>
          <w:rFonts w:ascii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</w:t>
      </w:r>
      <w:r w:rsidRPr="0081397D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Утвердить </w:t>
      </w:r>
      <w:r w:rsidR="00A60655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проект </w:t>
      </w:r>
      <w:r w:rsidRPr="0081397D">
        <w:rPr>
          <w:rFonts w:ascii="Times New Roman" w:eastAsia="Andale Sans UI" w:hAnsi="Times New Roman" w:cs="Times New Roman"/>
          <w:color w:val="auto"/>
          <w:sz w:val="28"/>
          <w:szCs w:val="28"/>
        </w:rPr>
        <w:t>Админист</w:t>
      </w:r>
      <w:r w:rsidR="004E18FC">
        <w:rPr>
          <w:rFonts w:ascii="Times New Roman" w:eastAsia="Andale Sans UI" w:hAnsi="Times New Roman" w:cs="Times New Roman"/>
          <w:color w:val="auto"/>
          <w:sz w:val="28"/>
          <w:szCs w:val="28"/>
        </w:rPr>
        <w:t>ративного</w:t>
      </w:r>
      <w:r w:rsidRPr="0081397D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регламент</w:t>
      </w:r>
      <w:r w:rsidR="004E18FC">
        <w:rPr>
          <w:rFonts w:ascii="Times New Roman" w:eastAsia="Andale Sans UI" w:hAnsi="Times New Roman" w:cs="Times New Roman"/>
          <w:color w:val="auto"/>
          <w:sz w:val="28"/>
          <w:szCs w:val="28"/>
        </w:rPr>
        <w:t>а</w:t>
      </w:r>
      <w:r w:rsidRPr="0081397D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предос</w:t>
      </w:r>
      <w:r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тавления Администрацией </w:t>
      </w:r>
      <w:proofErr w:type="spellStart"/>
      <w:r>
        <w:rPr>
          <w:rFonts w:ascii="Times New Roman" w:eastAsia="Andale Sans UI" w:hAnsi="Times New Roman" w:cs="Times New Roman"/>
          <w:color w:val="auto"/>
          <w:sz w:val="28"/>
          <w:szCs w:val="28"/>
        </w:rPr>
        <w:t>Саморядовского</w:t>
      </w:r>
      <w:proofErr w:type="spellEnd"/>
      <w:r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ndale Sans UI" w:hAnsi="Times New Roman" w:cs="Times New Roman"/>
          <w:color w:val="auto"/>
          <w:sz w:val="28"/>
          <w:szCs w:val="28"/>
        </w:rPr>
        <w:t>Большесолдатского</w:t>
      </w:r>
      <w:proofErr w:type="spellEnd"/>
      <w:r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района </w:t>
      </w:r>
      <w:r w:rsidRPr="0081397D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муниципальной услуги по даче письменных разъяснений налогоплательщикам по</w:t>
      </w:r>
      <w:r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</w:t>
      </w:r>
      <w:r w:rsidRPr="0081397D">
        <w:rPr>
          <w:rFonts w:ascii="Times New Roman" w:eastAsia="Andale Sans UI" w:hAnsi="Times New Roman" w:cs="Times New Roman"/>
          <w:color w:val="auto"/>
          <w:sz w:val="28"/>
          <w:szCs w:val="28"/>
        </w:rPr>
        <w:t>вопросам применения муниципальных нормативных правовых актов о местных налогах и сборах (Приложение №1).</w:t>
      </w:r>
    </w:p>
    <w:p w:rsidR="00AF4242" w:rsidRPr="00EE71B4" w:rsidRDefault="00AF4242" w:rsidP="00AF4242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EE71B4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AF4242" w:rsidRPr="00EE71B4" w:rsidRDefault="00AF4242" w:rsidP="00AF4242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EE71B4">
        <w:rPr>
          <w:rFonts w:ascii="Times New Roman" w:hAnsi="Times New Roman" w:cs="Times New Roman"/>
          <w:sz w:val="28"/>
          <w:szCs w:val="28"/>
          <w:lang w:eastAsia="zh-CN"/>
        </w:rPr>
        <w:t>Разместить постановление</w:t>
      </w:r>
      <w:proofErr w:type="gramEnd"/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 w:rsidRPr="00EE71B4"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 </w:t>
      </w:r>
      <w:proofErr w:type="spellStart"/>
      <w:r w:rsidRPr="00EE71B4"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http://саморядовский.рф.</w:t>
      </w:r>
    </w:p>
    <w:p w:rsidR="00AF4242" w:rsidRPr="00EE71B4" w:rsidRDefault="00AF4242" w:rsidP="00AF4242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81397D" w:rsidRDefault="00AF4242" w:rsidP="0081397D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81397D" w:rsidRDefault="00AF4242" w:rsidP="0081397D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EE71B4"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  сельсовета </w:t>
      </w:r>
    </w:p>
    <w:p w:rsidR="00AF4242" w:rsidRPr="0081397D" w:rsidRDefault="00AF4242" w:rsidP="0081397D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EE71B4"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С. Воронцов</w:t>
      </w:r>
      <w:r w:rsidRPr="00EE71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F4242" w:rsidRDefault="00AF4242" w:rsidP="00AF42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auto"/>
          <w:kern w:val="2"/>
          <w:sz w:val="28"/>
          <w:szCs w:val="28"/>
          <w:lang w:eastAsia="zh-CN"/>
        </w:rPr>
      </w:pPr>
    </w:p>
    <w:p w:rsidR="00AF4242" w:rsidRDefault="00AF4242" w:rsidP="00AF42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color w:val="auto"/>
          <w:kern w:val="2"/>
          <w:sz w:val="28"/>
          <w:szCs w:val="28"/>
          <w:lang w:eastAsia="zh-CN"/>
        </w:rPr>
        <w:t xml:space="preserve">                                                                      </w:t>
      </w:r>
    </w:p>
    <w:p w:rsidR="00AF4242" w:rsidRDefault="00AF4242" w:rsidP="00AF424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9D7703" w:rsidRDefault="009D7703" w:rsidP="00AF424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9D7703" w:rsidRDefault="009D7703" w:rsidP="00AF4242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AF4242" w:rsidRPr="00EE71B4" w:rsidRDefault="00AF4242" w:rsidP="009D7703">
      <w:pPr>
        <w:tabs>
          <w:tab w:val="clear" w:pos="709"/>
        </w:tabs>
        <w:spacing w:after="0" w:line="240" w:lineRule="auto"/>
        <w:ind w:left="5103"/>
        <w:jc w:val="right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УТВЕРЖДЕН </w:t>
      </w:r>
    </w:p>
    <w:p w:rsidR="00AF4242" w:rsidRPr="00D769F8" w:rsidRDefault="00AF4242" w:rsidP="009D7703">
      <w:pPr>
        <w:tabs>
          <w:tab w:val="clear" w:pos="709"/>
        </w:tabs>
        <w:spacing w:after="0" w:line="240" w:lineRule="auto"/>
        <w:ind w:left="5103"/>
        <w:jc w:val="right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</w:t>
      </w:r>
      <w:r w:rsidRPr="00D769F8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остановлением Администрации </w:t>
      </w:r>
    </w:p>
    <w:p w:rsidR="00AF4242" w:rsidRPr="00D769F8" w:rsidRDefault="00AF4242" w:rsidP="009D7703">
      <w:pPr>
        <w:tabs>
          <w:tab w:val="clear" w:pos="709"/>
        </w:tabs>
        <w:spacing w:after="0" w:line="240" w:lineRule="auto"/>
        <w:ind w:left="5103"/>
        <w:jc w:val="right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района</w:t>
      </w:r>
    </w:p>
    <w:p w:rsidR="00AF4242" w:rsidRPr="00D769F8" w:rsidRDefault="00AF4242" w:rsidP="009D7703">
      <w:pPr>
        <w:tabs>
          <w:tab w:val="clear" w:pos="709"/>
        </w:tabs>
        <w:spacing w:after="0" w:line="240" w:lineRule="auto"/>
        <w:ind w:left="5103"/>
        <w:jc w:val="right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от</w:t>
      </w:r>
      <w:r w:rsidR="001F1D3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01</w:t>
      </w:r>
      <w:r w:rsidR="00B608AD">
        <w:rPr>
          <w:rFonts w:ascii="Times New Roman" w:hAnsi="Times New Roman" w:cs="Times New Roman"/>
          <w:color w:val="auto"/>
          <w:kern w:val="0"/>
          <w:sz w:val="28"/>
          <w:szCs w:val="28"/>
        </w:rPr>
        <w:t>.03</w:t>
      </w:r>
      <w:r w:rsidR="00D8041C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.2021 г.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№</w:t>
      </w:r>
      <w:r w:rsidR="00D8041C">
        <w:rPr>
          <w:rFonts w:ascii="Times New Roman" w:hAnsi="Times New Roman" w:cs="Times New Roman"/>
          <w:color w:val="auto"/>
          <w:kern w:val="0"/>
          <w:sz w:val="28"/>
          <w:szCs w:val="28"/>
        </w:rPr>
        <w:t>15</w:t>
      </w:r>
    </w:p>
    <w:p w:rsidR="00AF4242" w:rsidRPr="00A60655" w:rsidRDefault="00A60655" w:rsidP="00A60655">
      <w:pPr>
        <w:tabs>
          <w:tab w:val="clear" w:pos="709"/>
        </w:tabs>
        <w:spacing w:before="120" w:after="0" w:line="240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                                                            </w:t>
      </w:r>
      <w:r w:rsidR="00D8041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  <w:r w:rsidRPr="00A60655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ПРОЕКТ</w:t>
      </w:r>
    </w:p>
    <w:p w:rsidR="00AF4242" w:rsidRPr="00E60AD5" w:rsidRDefault="00AF4242" w:rsidP="00AF4242">
      <w:pPr>
        <w:tabs>
          <w:tab w:val="clear" w:pos="709"/>
        </w:tabs>
        <w:spacing w:before="120"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1397D" w:rsidRPr="00BA096F" w:rsidRDefault="0081397D" w:rsidP="008139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1397D" w:rsidRDefault="0081397D" w:rsidP="0081397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81397D" w:rsidRPr="00AF7C35" w:rsidRDefault="0081397D" w:rsidP="0081397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81397D" w:rsidRPr="00BA096F" w:rsidRDefault="0081397D" w:rsidP="0081397D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D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0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9D77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770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9D77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0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9D77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770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proofErr w:type="gramEnd"/>
      <w:r w:rsidR="009D77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81397D" w:rsidRPr="001064C2" w:rsidRDefault="0081397D" w:rsidP="0081397D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1397D" w:rsidRPr="001064C2" w:rsidRDefault="0081397D" w:rsidP="0081397D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1397D" w:rsidRPr="001064C2" w:rsidRDefault="0081397D" w:rsidP="0081397D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1397D" w:rsidRPr="001064C2" w:rsidRDefault="0081397D" w:rsidP="0081397D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(далее – заявитель).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D6BE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7D6B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6BE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D6BE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BE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7D6B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6BE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D6BE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81397D" w:rsidRPr="00BA096F" w:rsidRDefault="0081397D" w:rsidP="0081397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D6BE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7D6B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6BE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D6B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6BE3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расположена по адресу: </w:t>
      </w:r>
      <w:r w:rsidR="007D6BE3">
        <w:rPr>
          <w:rFonts w:ascii="Times New Roman" w:hAnsi="Times New Roman" w:cs="Times New Roman"/>
          <w:sz w:val="28"/>
          <w:szCs w:val="28"/>
        </w:rPr>
        <w:t xml:space="preserve">307846, Курская область, </w:t>
      </w:r>
      <w:proofErr w:type="spellStart"/>
      <w:r w:rsidR="007D6BE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7D6BE3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D6BE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D6BE3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="007D6BE3">
        <w:rPr>
          <w:rFonts w:ascii="Times New Roman" w:hAnsi="Times New Roman" w:cs="Times New Roman"/>
          <w:sz w:val="28"/>
          <w:szCs w:val="28"/>
        </w:rPr>
        <w:t>, д.104</w:t>
      </w:r>
    </w:p>
    <w:p w:rsidR="0081397D" w:rsidRPr="00BA096F" w:rsidRDefault="0081397D" w:rsidP="0081397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34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EA43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34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A4349">
        <w:rPr>
          <w:rFonts w:ascii="Times New Roman" w:hAnsi="Times New Roman" w:cs="Times New Roman"/>
          <w:sz w:val="28"/>
          <w:szCs w:val="28"/>
        </w:rPr>
        <w:t xml:space="preserve"> района: с понедельника по пятницу с 9.00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EA4349">
        <w:rPr>
          <w:rFonts w:ascii="Times New Roman" w:hAnsi="Times New Roman" w:cs="Times New Roman"/>
          <w:sz w:val="28"/>
          <w:szCs w:val="28"/>
        </w:rPr>
        <w:t xml:space="preserve"> 13.00 до 14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EA4349" w:rsidRPr="00EA4349" w:rsidRDefault="00EA4349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81397D">
        <w:rPr>
          <w:rFonts w:ascii="Times New Roman" w:hAnsi="Times New Roman" w:cs="Times New Roman"/>
          <w:sz w:val="28"/>
          <w:szCs w:val="28"/>
        </w:rPr>
        <w:t xml:space="preserve">: </w:t>
      </w:r>
      <w:r w:rsidRPr="00EA4349">
        <w:rPr>
          <w:rFonts w:ascii="Times New Roman" w:hAnsi="Times New Roman" w:cs="Times New Roman"/>
          <w:sz w:val="28"/>
          <w:szCs w:val="28"/>
        </w:rPr>
        <w:t>8-47136-2-24-22</w:t>
      </w:r>
    </w:p>
    <w:p w:rsidR="0081397D" w:rsidRPr="00BA096F" w:rsidRDefault="003853BA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содержащего</w:t>
      </w:r>
      <w:r w:rsidR="0081397D" w:rsidRPr="00BA096F"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муниципальной услуги: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EA4349" w:rsidRPr="00EA4349">
        <w:rPr>
          <w:rFonts w:ascii="Times New Roman" w:hAnsi="Times New Roman" w:cs="Times New Roman"/>
          <w:sz w:val="28"/>
          <w:szCs w:val="28"/>
        </w:rPr>
        <w:t>http://саморядовский</w:t>
      </w:r>
      <w:proofErr w:type="gramStart"/>
      <w:r w:rsidR="00EA4349" w:rsidRPr="00EA43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4349" w:rsidRPr="00EA4349">
        <w:rPr>
          <w:rFonts w:ascii="Times New Roman" w:hAnsi="Times New Roman" w:cs="Times New Roman"/>
          <w:sz w:val="28"/>
          <w:szCs w:val="28"/>
        </w:rPr>
        <w:t>ф</w:t>
      </w:r>
      <w:r w:rsidRPr="00AF7C35"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6AC9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(далее - специалист администрации).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81397D" w:rsidRPr="00BA096F" w:rsidRDefault="0081397D" w:rsidP="008139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81397D" w:rsidRPr="00BA096F" w:rsidRDefault="0081397D" w:rsidP="008139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 (их копий), требуемых на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основании соответствующих правовых актов для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6AC9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AC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46A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электронной форме либо направить указанные документы и материалы или их копии в письменной форме.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C3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C81C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1C3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81C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муниципальной услуги, законодательством Российской Федерации не предусмотрено.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81397D" w:rsidRPr="00BA096F" w:rsidRDefault="0081397D" w:rsidP="008139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, что указанное обращение и ранее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B87CF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B87C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7CF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87C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7CFD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81397D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CF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B87C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7CF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87CF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CF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B87C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7CF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87C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7CFD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бланки заявлений;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7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5C4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C457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C45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возможность для заявителя направить запрос в МФЦ.</w:t>
      </w: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поступлении обращения, где указано о приложении документов,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C457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5C4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C457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C45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7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5C4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C457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C457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C4579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5C4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C457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C45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2" w:anchor="P62#P62" w:history="1">
        <w:r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F769C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EF7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F769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F76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769C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либо лица, его замещающего.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почте либо вручает адресату лично в течение 1 рабочего дня с момента подписания.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81397D" w:rsidRPr="00BA096F" w:rsidRDefault="0081397D" w:rsidP="0081397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5.2. Предметом досудебного (внесудебного) обжалования заявителем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</w:t>
      </w:r>
      <w:r w:rsidR="002721A0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</w:t>
      </w:r>
      <w:r w:rsidR="002721A0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</w:t>
      </w:r>
      <w:r w:rsidR="002721A0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</w:t>
      </w:r>
      <w:r w:rsidR="002721A0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</w:t>
      </w:r>
      <w:r w:rsidR="00797405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1397D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5.7. По результатам рассмотрения жалобы принимается одно из следующих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решений: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</w:t>
      </w:r>
      <w:r w:rsidR="00797405">
        <w:rPr>
          <w:rFonts w:ascii="Times New Roman" w:hAnsi="Times New Roman" w:cs="Times New Roman"/>
          <w:sz w:val="28"/>
          <w:szCs w:val="28"/>
          <w:lang w:eastAsia="en-US"/>
        </w:rPr>
        <w:t>и правовыми актами Курской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1397D" w:rsidRPr="00BA096F" w:rsidRDefault="0081397D" w:rsidP="0081397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81397D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81397D" w:rsidRPr="00BA096F" w:rsidRDefault="0081397D" w:rsidP="0081397D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81397D" w:rsidRPr="00BA096F" w:rsidRDefault="0081397D" w:rsidP="0081397D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81397D" w:rsidRPr="00BA096F" w:rsidRDefault="0081397D" w:rsidP="0081397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81397D" w:rsidRPr="00BA096F" w:rsidRDefault="0081397D" w:rsidP="0081397D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81397D" w:rsidRPr="00BA096F" w:rsidRDefault="0081397D" w:rsidP="0081397D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81397D" w:rsidRPr="00BA096F" w:rsidRDefault="0081397D" w:rsidP="0081397D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81397D" w:rsidRPr="00BA096F" w:rsidRDefault="0081397D" w:rsidP="0081397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81397D" w:rsidRPr="00BA096F" w:rsidRDefault="0081397D" w:rsidP="0081397D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81397D" w:rsidRPr="00BA096F" w:rsidRDefault="0081397D" w:rsidP="0081397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81397D" w:rsidRPr="00BA096F" w:rsidRDefault="0081397D" w:rsidP="0081397D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397D" w:rsidRPr="00BA096F" w:rsidRDefault="0081397D" w:rsidP="0081397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81397D" w:rsidRPr="00BA096F" w:rsidRDefault="0081397D" w:rsidP="0081397D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397D" w:rsidRPr="00BA096F" w:rsidRDefault="0081397D" w:rsidP="0081397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81397D" w:rsidRPr="00BA096F" w:rsidRDefault="0081397D" w:rsidP="0081397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1397D" w:rsidRPr="00BA096F" w:rsidRDefault="0081397D" w:rsidP="0081397D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81397D" w:rsidRPr="00BA096F" w:rsidRDefault="0081397D" w:rsidP="0081397D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81397D" w:rsidRPr="00BA096F" w:rsidRDefault="0081397D" w:rsidP="0081397D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81397D" w:rsidRPr="00BA096F" w:rsidRDefault="0081397D" w:rsidP="0081397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A101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397D" w:rsidRPr="00BA096F" w:rsidRDefault="0081397D" w:rsidP="00813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A101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397D" w:rsidRPr="00BA096F" w:rsidRDefault="0081397D" w:rsidP="0081397D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A101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397D" w:rsidRPr="00BA096F" w:rsidRDefault="0081397D" w:rsidP="0081397D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A101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397D" w:rsidRPr="00BA096F" w:rsidRDefault="0081397D" w:rsidP="0081397D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2A101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A101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1397D" w:rsidRPr="00BA096F" w:rsidRDefault="0081397D" w:rsidP="002A10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</w:t>
      </w:r>
      <w:r w:rsidR="002A10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096F">
        <w:rPr>
          <w:rFonts w:ascii="Times New Roman" w:hAnsi="Times New Roman" w:cs="Times New Roman"/>
          <w:sz w:val="28"/>
          <w:szCs w:val="28"/>
        </w:rPr>
        <w:t xml:space="preserve">(Ф.И.О., должность представителя                                            </w:t>
      </w:r>
      <w:r w:rsidR="002A101F">
        <w:rPr>
          <w:rFonts w:ascii="Times New Roman" w:hAnsi="Times New Roman" w:cs="Times New Roman"/>
          <w:sz w:val="28"/>
          <w:szCs w:val="28"/>
        </w:rPr>
        <w:t xml:space="preserve">           ______________</w:t>
      </w:r>
      <w:r w:rsidRPr="00BA096F">
        <w:rPr>
          <w:rFonts w:ascii="Times New Roman" w:hAnsi="Times New Roman" w:cs="Times New Roman"/>
          <w:sz w:val="28"/>
          <w:szCs w:val="28"/>
        </w:rPr>
        <w:t>(подпись)</w:t>
      </w:r>
      <w:r w:rsidR="002A101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81397D" w:rsidRPr="00BA096F" w:rsidRDefault="0081397D" w:rsidP="0081397D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2A10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2A101F" w:rsidRDefault="0081397D" w:rsidP="002A101F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</w:t>
      </w:r>
      <w:r w:rsidR="002A10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1397D" w:rsidRPr="00BA096F" w:rsidRDefault="0081397D" w:rsidP="0081397D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1397D" w:rsidRPr="00BA096F" w:rsidRDefault="0081397D" w:rsidP="0081397D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397D" w:rsidRPr="00BA096F" w:rsidRDefault="0081397D" w:rsidP="0081397D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1397D" w:rsidRPr="00BA096F" w:rsidRDefault="0081397D" w:rsidP="00813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397D" w:rsidRPr="00BA096F" w:rsidRDefault="0081397D" w:rsidP="00813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81397D" w:rsidRPr="00BA096F" w:rsidTr="00D70105">
        <w:tc>
          <w:tcPr>
            <w:tcW w:w="9574" w:type="dxa"/>
            <w:tcMar>
              <w:left w:w="78" w:type="dxa"/>
            </w:tcMar>
          </w:tcPr>
          <w:p w:rsidR="0081397D" w:rsidRPr="00BA096F" w:rsidRDefault="0081397D" w:rsidP="00D7010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7D" w:rsidRPr="00BA096F" w:rsidRDefault="0081397D" w:rsidP="00D7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81397D" w:rsidRPr="00BA096F" w:rsidRDefault="0081397D" w:rsidP="00D7010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193675</wp:posOffset>
                </wp:positionV>
                <wp:extent cx="90805" cy="361950"/>
                <wp:effectExtent l="19050" t="0" r="42545" b="3810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41.4pt;margin-top:15.2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">
                <v:textbox style="layout-flow:vertical-ideographic"/>
              </v:shape>
            </w:pict>
          </mc:Fallback>
        </mc:AlternateContent>
      </w:r>
    </w:p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81397D" w:rsidRPr="00BA096F" w:rsidTr="00D70105">
        <w:tc>
          <w:tcPr>
            <w:tcW w:w="9574" w:type="dxa"/>
            <w:tcMar>
              <w:left w:w="78" w:type="dxa"/>
            </w:tcMar>
          </w:tcPr>
          <w:p w:rsidR="0081397D" w:rsidRPr="00BA096F" w:rsidRDefault="0081397D" w:rsidP="00D7010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7D" w:rsidRPr="00BA096F" w:rsidRDefault="0081397D" w:rsidP="00D70105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81397D" w:rsidRPr="00BA096F" w:rsidRDefault="0081397D" w:rsidP="00D70105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81397D" w:rsidRPr="00BA096F" w:rsidRDefault="0081397D" w:rsidP="00D70105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41.4pt;margin-top:7.4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1397D" w:rsidRPr="00BA096F" w:rsidRDefault="0081397D" w:rsidP="0081397D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81397D" w:rsidRPr="00BA096F" w:rsidTr="00D70105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81397D" w:rsidRPr="00BA096F" w:rsidRDefault="0081397D" w:rsidP="00D7010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7D" w:rsidRPr="00BA096F" w:rsidRDefault="0081397D" w:rsidP="00D7010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81397D" w:rsidRPr="00BA096F" w:rsidRDefault="0081397D" w:rsidP="0081397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444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97D" w:rsidRDefault="0081397D" w:rsidP="0081397D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8.95pt;margin-top:20.6pt;width:253.8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" stroked="f" strokecolor="#3465a4" strokeweight=".26mm">
                <v:stroke joinstyle="round"/>
                <v:textbox>
                  <w:txbxContent>
                    <w:p w:rsidR="0081397D" w:rsidRDefault="0081397D" w:rsidP="0081397D">
                      <w:pPr>
                        <w:pStyle w:val="a4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2D"/>
    <w:rsid w:val="000B2677"/>
    <w:rsid w:val="000F17EB"/>
    <w:rsid w:val="001F1D3E"/>
    <w:rsid w:val="00246AC9"/>
    <w:rsid w:val="002721A0"/>
    <w:rsid w:val="002A101F"/>
    <w:rsid w:val="00346B2E"/>
    <w:rsid w:val="00357989"/>
    <w:rsid w:val="003853BA"/>
    <w:rsid w:val="003C13DB"/>
    <w:rsid w:val="0043213D"/>
    <w:rsid w:val="004A7333"/>
    <w:rsid w:val="004B26F5"/>
    <w:rsid w:val="004E18FC"/>
    <w:rsid w:val="004F018B"/>
    <w:rsid w:val="00585EBA"/>
    <w:rsid w:val="005C4579"/>
    <w:rsid w:val="006D3D24"/>
    <w:rsid w:val="00797405"/>
    <w:rsid w:val="007B4148"/>
    <w:rsid w:val="007D6BE3"/>
    <w:rsid w:val="007F0E67"/>
    <w:rsid w:val="0081397D"/>
    <w:rsid w:val="008B0263"/>
    <w:rsid w:val="009D7703"/>
    <w:rsid w:val="009E5DA2"/>
    <w:rsid w:val="00A43937"/>
    <w:rsid w:val="00A60655"/>
    <w:rsid w:val="00AF4242"/>
    <w:rsid w:val="00B53AEC"/>
    <w:rsid w:val="00B608AD"/>
    <w:rsid w:val="00B77E2D"/>
    <w:rsid w:val="00B8467C"/>
    <w:rsid w:val="00B87CFD"/>
    <w:rsid w:val="00C51A2D"/>
    <w:rsid w:val="00C81C30"/>
    <w:rsid w:val="00D13846"/>
    <w:rsid w:val="00D6642A"/>
    <w:rsid w:val="00D8041C"/>
    <w:rsid w:val="00E21BBE"/>
    <w:rsid w:val="00E5286C"/>
    <w:rsid w:val="00E842BD"/>
    <w:rsid w:val="00EA06D6"/>
    <w:rsid w:val="00EA4349"/>
    <w:rsid w:val="00EA582B"/>
    <w:rsid w:val="00EE0DDD"/>
    <w:rsid w:val="00EF769C"/>
    <w:rsid w:val="00F16E67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4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1397D"/>
    <w:rPr>
      <w:rFonts w:ascii="Arial" w:hAnsi="Arial" w:cs="Arial"/>
    </w:rPr>
  </w:style>
  <w:style w:type="character" w:customStyle="1" w:styleId="a3">
    <w:name w:val="Основной текст_"/>
    <w:link w:val="1"/>
    <w:uiPriority w:val="99"/>
    <w:locked/>
    <w:rsid w:val="0081397D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1397D"/>
    <w:pPr>
      <w:widowControl w:val="0"/>
      <w:shd w:val="clear" w:color="auto" w:fill="FFFFFF"/>
      <w:tabs>
        <w:tab w:val="clear" w:pos="709"/>
      </w:tabs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color w:val="auto"/>
      <w:spacing w:val="1"/>
      <w:kern w:val="0"/>
      <w:sz w:val="27"/>
      <w:lang w:eastAsia="en-US"/>
    </w:rPr>
  </w:style>
  <w:style w:type="paragraph" w:customStyle="1" w:styleId="ConsPlusNonformat">
    <w:name w:val="ConsPlusNonformat"/>
    <w:uiPriority w:val="99"/>
    <w:rsid w:val="00813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139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1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81397D"/>
    <w:rPr>
      <w:rFonts w:ascii="Times New Roman" w:hAnsi="Times New Roman" w:cs="Times New Roman"/>
    </w:rPr>
  </w:style>
  <w:style w:type="paragraph" w:customStyle="1" w:styleId="a4">
    <w:name w:val="Содержимое врезки"/>
    <w:basedOn w:val="a"/>
    <w:uiPriority w:val="99"/>
    <w:rsid w:val="0081397D"/>
    <w:pPr>
      <w:tabs>
        <w:tab w:val="clear" w:pos="709"/>
      </w:tabs>
      <w:suppressAutoHyphens w:val="0"/>
      <w:spacing w:after="0" w:line="240" w:lineRule="auto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4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1397D"/>
    <w:rPr>
      <w:rFonts w:ascii="Arial" w:hAnsi="Arial" w:cs="Arial"/>
    </w:rPr>
  </w:style>
  <w:style w:type="character" w:customStyle="1" w:styleId="a3">
    <w:name w:val="Основной текст_"/>
    <w:link w:val="1"/>
    <w:uiPriority w:val="99"/>
    <w:locked/>
    <w:rsid w:val="0081397D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1397D"/>
    <w:pPr>
      <w:widowControl w:val="0"/>
      <w:shd w:val="clear" w:color="auto" w:fill="FFFFFF"/>
      <w:tabs>
        <w:tab w:val="clear" w:pos="709"/>
      </w:tabs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color w:val="auto"/>
      <w:spacing w:val="1"/>
      <w:kern w:val="0"/>
      <w:sz w:val="27"/>
      <w:lang w:eastAsia="en-US"/>
    </w:rPr>
  </w:style>
  <w:style w:type="paragraph" w:customStyle="1" w:styleId="ConsPlusNonformat">
    <w:name w:val="ConsPlusNonformat"/>
    <w:uiPriority w:val="99"/>
    <w:rsid w:val="00813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139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1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81397D"/>
    <w:rPr>
      <w:rFonts w:ascii="Times New Roman" w:hAnsi="Times New Roman" w:cs="Times New Roman"/>
    </w:rPr>
  </w:style>
  <w:style w:type="paragraph" w:customStyle="1" w:styleId="a4">
    <w:name w:val="Содержимое врезки"/>
    <w:basedOn w:val="a"/>
    <w:uiPriority w:val="99"/>
    <w:rsid w:val="0081397D"/>
    <w:pPr>
      <w:tabs>
        <w:tab w:val="clear" w:pos="709"/>
      </w:tabs>
      <w:suppressAutoHyphens w:val="0"/>
      <w:spacing w:after="0" w:line="240" w:lineRule="auto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6254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24</cp:revision>
  <dcterms:created xsi:type="dcterms:W3CDTF">2021-03-04T12:46:00Z</dcterms:created>
  <dcterms:modified xsi:type="dcterms:W3CDTF">2021-03-05T07:31:00Z</dcterms:modified>
</cp:coreProperties>
</file>