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852F" w14:textId="77777777" w:rsidR="00593C59" w:rsidRDefault="00593C59" w:rsidP="00593C59">
      <w:pPr>
        <w:pStyle w:val="Textbody"/>
        <w:widowControl/>
        <w:spacing w:after="0"/>
        <w:ind w:firstLine="709"/>
        <w:jc w:val="center"/>
      </w:pP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Порядок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действий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госслужащего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при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получении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им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подарка</w:t>
      </w:r>
      <w:proofErr w:type="spellEnd"/>
    </w:p>
    <w:p w14:paraId="60E363BB" w14:textId="77777777" w:rsidR="00593C59" w:rsidRDefault="00593C59" w:rsidP="00593C59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14:paraId="0E75E4B6" w14:textId="77777777" w:rsidR="00593C59" w:rsidRDefault="00593C59" w:rsidP="00593C59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Госслужащие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обязаны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уведомлять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обо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всех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случаях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получения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связи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протокольными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мероприятиями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служебными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командировками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другими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официальными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мероприятиями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государственный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орган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фонд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иную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организацию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они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проходят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государственную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службу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осуществляют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трудовую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деятельность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далее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госорган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).</w:t>
      </w:r>
    </w:p>
    <w:p w14:paraId="5BD3E38C" w14:textId="77777777" w:rsidR="00593C59" w:rsidRDefault="00593C59" w:rsidP="00593C59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подтвержденной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стоимостью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3 000 </w:t>
      </w:r>
      <w:proofErr w:type="spellStart"/>
      <w:r>
        <w:rPr>
          <w:rFonts w:cs="Times New Roman"/>
          <w:color w:val="333333"/>
          <w:sz w:val="28"/>
          <w:szCs w:val="28"/>
        </w:rPr>
        <w:t>руб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госслужащему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необходимо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представить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уполномоченное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структурное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подразделение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госоргана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уведомление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получении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двух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экземплярах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К </w:t>
      </w:r>
      <w:proofErr w:type="spellStart"/>
      <w:r>
        <w:rPr>
          <w:rFonts w:cs="Times New Roman"/>
          <w:color w:val="333333"/>
          <w:sz w:val="28"/>
          <w:szCs w:val="28"/>
        </w:rPr>
        <w:t>нему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нужно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приложить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документы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подтверждающие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стоимость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кассовый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товарный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документ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оплате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приобретении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). </w:t>
      </w:r>
      <w:proofErr w:type="spellStart"/>
      <w:r>
        <w:rPr>
          <w:rFonts w:cs="Times New Roman"/>
          <w:color w:val="333333"/>
          <w:sz w:val="28"/>
          <w:szCs w:val="28"/>
        </w:rPr>
        <w:t>Уведомление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представляется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рабочих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возвращения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командировки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Подарок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госслужащий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вправе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оставить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себе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ACD4BFF" w14:textId="77777777" w:rsidR="00593C59" w:rsidRDefault="00593C59" w:rsidP="00593C59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Если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подтвержденная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стоимость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превышает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3 000 </w:t>
      </w:r>
      <w:proofErr w:type="spellStart"/>
      <w:r>
        <w:rPr>
          <w:rFonts w:cs="Times New Roman"/>
          <w:color w:val="333333"/>
          <w:sz w:val="28"/>
          <w:szCs w:val="28"/>
        </w:rPr>
        <w:t>руб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неизвестна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одновременно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уведомлением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необходимо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сдать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уполномоченное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структурное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подразделение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госоргана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пяти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рабочих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регистрации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уведомления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передачи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акту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приема-передачи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госслужащий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несет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утрату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повреждение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0E9632E" w14:textId="77777777" w:rsidR="00593C59" w:rsidRDefault="00593C59" w:rsidP="00593C59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Если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стоимость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неизвестна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определяется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экспертным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путем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Подарок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стоимостью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более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3 000 </w:t>
      </w:r>
      <w:proofErr w:type="spellStart"/>
      <w:r>
        <w:rPr>
          <w:rFonts w:cs="Times New Roman"/>
          <w:color w:val="333333"/>
          <w:sz w:val="28"/>
          <w:szCs w:val="28"/>
        </w:rPr>
        <w:t>руб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должен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возвращен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госслужащему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стоимости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свыше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3 000 </w:t>
      </w:r>
      <w:proofErr w:type="spellStart"/>
      <w:r>
        <w:rPr>
          <w:rFonts w:cs="Times New Roman"/>
          <w:color w:val="333333"/>
          <w:sz w:val="28"/>
          <w:szCs w:val="28"/>
        </w:rPr>
        <w:t>руб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госслужащий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вправе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выкупить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нужно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позднее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двух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месяцев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сдачи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направить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представителя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госоргана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заявление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48ECB20" w14:textId="77777777" w:rsidR="00593C59" w:rsidRDefault="00593C59" w:rsidP="00593C59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обнаружении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оставленного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рабочем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подчиненным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представителем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поднадзорных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подконтрольных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органов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участником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судопроизводства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рассмотрения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дел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госслужащий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принимает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принимал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участие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гражданами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обращения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рассматривает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рассматривал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представителями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рекомендуется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принять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меры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возвращения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оставившему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Если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невозможно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следует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незамедлительно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письменно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уведомить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уполномоченное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структурное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подразделение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одновременно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сдав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Возврат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такого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подарка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должностному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выкуп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таком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невозможны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25138EA7" w14:textId="77777777" w:rsidR="00593C59" w:rsidRDefault="00593C59" w:rsidP="00593C59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7A54523D" w14:textId="77777777" w:rsidR="00593C59" w:rsidRDefault="00593C59" w:rsidP="00593C59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Заместитель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</w:t>
      </w:r>
      <w:r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</w:rPr>
        <w:t xml:space="preserve"> В.Н. </w:t>
      </w:r>
      <w:proofErr w:type="spellStart"/>
      <w:r>
        <w:rPr>
          <w:rFonts w:cs="Times New Roman"/>
          <w:sz w:val="28"/>
          <w:szCs w:val="28"/>
        </w:rPr>
        <w:t>Толстая</w:t>
      </w:r>
      <w:proofErr w:type="spellEnd"/>
    </w:p>
    <w:p w14:paraId="0FE3E97F" w14:textId="77777777" w:rsidR="00593C59" w:rsidRDefault="00593C59" w:rsidP="00593C59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73E47A9" w14:textId="77777777" w:rsidR="00432F55" w:rsidRPr="00593C59" w:rsidRDefault="00432F55">
      <w:pPr>
        <w:rPr>
          <w:lang w:val="de-DE"/>
        </w:rPr>
      </w:pPr>
    </w:p>
    <w:sectPr w:rsidR="00432F55" w:rsidRPr="0059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59"/>
    <w:rsid w:val="00432F55"/>
    <w:rsid w:val="005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436A"/>
  <w15:chartTrackingRefBased/>
  <w15:docId w15:val="{9146966D-6480-47D9-97E9-80674B0B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93C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2024-03-29T13:27:00Z</dcterms:created>
  <dcterms:modified xsi:type="dcterms:W3CDTF">2024-03-29T13:27:00Z</dcterms:modified>
</cp:coreProperties>
</file>