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003CD" w14:textId="77777777" w:rsidR="00B9681F" w:rsidRDefault="00B9681F" w:rsidP="00B9681F">
      <w:pPr>
        <w:pStyle w:val="Textbody"/>
        <w:widowControl/>
        <w:spacing w:after="0"/>
        <w:ind w:firstLine="709"/>
        <w:jc w:val="center"/>
        <w:rPr>
          <w:rFonts w:cs="Times New Roman"/>
          <w:b/>
          <w:color w:val="333333"/>
          <w:sz w:val="28"/>
          <w:szCs w:val="28"/>
        </w:rPr>
      </w:pPr>
      <w:proofErr w:type="spellStart"/>
      <w:r>
        <w:rPr>
          <w:rFonts w:cs="Times New Roman"/>
          <w:b/>
          <w:color w:val="333333"/>
          <w:sz w:val="28"/>
          <w:szCs w:val="28"/>
        </w:rPr>
        <w:t>Мораторий</w:t>
      </w:r>
      <w:proofErr w:type="spellEnd"/>
      <w:r>
        <w:rPr>
          <w:rFonts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b/>
          <w:color w:val="333333"/>
          <w:sz w:val="28"/>
          <w:szCs w:val="28"/>
        </w:rPr>
        <w:t>на</w:t>
      </w:r>
      <w:proofErr w:type="spellEnd"/>
      <w:r>
        <w:rPr>
          <w:rFonts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b/>
          <w:color w:val="333333"/>
          <w:sz w:val="28"/>
          <w:szCs w:val="28"/>
        </w:rPr>
        <w:t>проведение</w:t>
      </w:r>
      <w:proofErr w:type="spellEnd"/>
      <w:r>
        <w:rPr>
          <w:rFonts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b/>
          <w:color w:val="333333"/>
          <w:sz w:val="28"/>
          <w:szCs w:val="28"/>
        </w:rPr>
        <w:t>внеплановых</w:t>
      </w:r>
      <w:proofErr w:type="spellEnd"/>
      <w:r>
        <w:rPr>
          <w:rFonts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b/>
          <w:color w:val="333333"/>
          <w:sz w:val="28"/>
          <w:szCs w:val="28"/>
        </w:rPr>
        <w:t>проверок</w:t>
      </w:r>
      <w:proofErr w:type="spellEnd"/>
      <w:r>
        <w:rPr>
          <w:rFonts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b/>
          <w:color w:val="333333"/>
          <w:sz w:val="28"/>
          <w:szCs w:val="28"/>
        </w:rPr>
        <w:t>бизнеса</w:t>
      </w:r>
      <w:proofErr w:type="spellEnd"/>
      <w:r>
        <w:rPr>
          <w:rFonts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b/>
          <w:color w:val="333333"/>
          <w:sz w:val="28"/>
          <w:szCs w:val="28"/>
        </w:rPr>
        <w:t>продлен</w:t>
      </w:r>
      <w:proofErr w:type="spellEnd"/>
      <w:r>
        <w:rPr>
          <w:rFonts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b/>
          <w:color w:val="333333"/>
          <w:sz w:val="28"/>
          <w:szCs w:val="28"/>
        </w:rPr>
        <w:t>на</w:t>
      </w:r>
      <w:proofErr w:type="spellEnd"/>
      <w:r>
        <w:rPr>
          <w:rFonts w:cs="Times New Roman"/>
          <w:b/>
          <w:color w:val="333333"/>
          <w:sz w:val="28"/>
          <w:szCs w:val="28"/>
        </w:rPr>
        <w:t xml:space="preserve"> 2024 </w:t>
      </w:r>
      <w:proofErr w:type="spellStart"/>
      <w:r>
        <w:rPr>
          <w:rFonts w:cs="Times New Roman"/>
          <w:b/>
          <w:color w:val="333333"/>
          <w:sz w:val="28"/>
          <w:szCs w:val="28"/>
        </w:rPr>
        <w:t>год</w:t>
      </w:r>
      <w:proofErr w:type="spellEnd"/>
    </w:p>
    <w:p w14:paraId="050E9396" w14:textId="77777777" w:rsidR="00B9681F" w:rsidRDefault="00B9681F" w:rsidP="00B9681F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</w:p>
    <w:p w14:paraId="1B40993E" w14:textId="77777777" w:rsidR="00B9681F" w:rsidRDefault="00B9681F" w:rsidP="00B9681F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proofErr w:type="spellStart"/>
      <w:r>
        <w:rPr>
          <w:rFonts w:cs="Times New Roman"/>
          <w:color w:val="333333"/>
          <w:sz w:val="28"/>
          <w:szCs w:val="28"/>
        </w:rPr>
        <w:t>Постановлением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Правительства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Российской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Федерации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14.12.2023 № 2140 </w:t>
      </w:r>
      <w:proofErr w:type="spellStart"/>
      <w:r>
        <w:rPr>
          <w:rFonts w:cs="Times New Roman"/>
          <w:color w:val="333333"/>
          <w:sz w:val="28"/>
          <w:szCs w:val="28"/>
        </w:rPr>
        <w:t>внесены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изменения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</w:rPr>
        <w:t>абзац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первый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пункта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3 </w:t>
      </w:r>
      <w:proofErr w:type="spellStart"/>
      <w:r>
        <w:rPr>
          <w:rFonts w:cs="Times New Roman"/>
          <w:color w:val="333333"/>
          <w:sz w:val="28"/>
          <w:szCs w:val="28"/>
        </w:rPr>
        <w:t>постановления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Правительства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Российской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Федерации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10.03.2022 № 336 «</w:t>
      </w:r>
      <w:proofErr w:type="spellStart"/>
      <w:r>
        <w:rPr>
          <w:rFonts w:cs="Times New Roman"/>
          <w:color w:val="333333"/>
          <w:sz w:val="28"/>
          <w:szCs w:val="28"/>
        </w:rPr>
        <w:t>Об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особенностях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организации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и </w:t>
      </w:r>
      <w:proofErr w:type="spellStart"/>
      <w:r>
        <w:rPr>
          <w:rFonts w:cs="Times New Roman"/>
          <w:color w:val="333333"/>
          <w:sz w:val="28"/>
          <w:szCs w:val="28"/>
        </w:rPr>
        <w:t>осуществления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государственного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контроля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(</w:t>
      </w:r>
      <w:proofErr w:type="spellStart"/>
      <w:r>
        <w:rPr>
          <w:rFonts w:cs="Times New Roman"/>
          <w:color w:val="333333"/>
          <w:sz w:val="28"/>
          <w:szCs w:val="28"/>
        </w:rPr>
        <w:t>надзора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), </w:t>
      </w:r>
      <w:proofErr w:type="spellStart"/>
      <w:r>
        <w:rPr>
          <w:rFonts w:cs="Times New Roman"/>
          <w:color w:val="333333"/>
          <w:sz w:val="28"/>
          <w:szCs w:val="28"/>
        </w:rPr>
        <w:t>муниципального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контроля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» в </w:t>
      </w:r>
      <w:proofErr w:type="spellStart"/>
      <w:r>
        <w:rPr>
          <w:rFonts w:cs="Times New Roman"/>
          <w:color w:val="333333"/>
          <w:sz w:val="28"/>
          <w:szCs w:val="28"/>
        </w:rPr>
        <w:t>части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продления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особого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порядка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проведения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внеплановых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проверок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2024 </w:t>
      </w:r>
      <w:proofErr w:type="spellStart"/>
      <w:r>
        <w:rPr>
          <w:rFonts w:cs="Times New Roman"/>
          <w:color w:val="333333"/>
          <w:sz w:val="28"/>
          <w:szCs w:val="28"/>
        </w:rPr>
        <w:t>год</w:t>
      </w:r>
      <w:proofErr w:type="spellEnd"/>
      <w:r>
        <w:rPr>
          <w:rFonts w:cs="Times New Roman"/>
          <w:color w:val="333333"/>
          <w:sz w:val="28"/>
          <w:szCs w:val="28"/>
        </w:rPr>
        <w:t>.</w:t>
      </w:r>
    </w:p>
    <w:p w14:paraId="18439866" w14:textId="77777777" w:rsidR="00B9681F" w:rsidRDefault="00B9681F" w:rsidP="00B9681F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proofErr w:type="spellStart"/>
      <w:r>
        <w:rPr>
          <w:rFonts w:cs="Times New Roman"/>
          <w:color w:val="333333"/>
          <w:sz w:val="28"/>
          <w:szCs w:val="28"/>
        </w:rPr>
        <w:t>Внеплановые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контрольные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(</w:t>
      </w:r>
      <w:proofErr w:type="spellStart"/>
      <w:r>
        <w:rPr>
          <w:rFonts w:cs="Times New Roman"/>
          <w:color w:val="333333"/>
          <w:sz w:val="28"/>
          <w:szCs w:val="28"/>
        </w:rPr>
        <w:t>надзорные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) </w:t>
      </w:r>
      <w:proofErr w:type="spellStart"/>
      <w:r>
        <w:rPr>
          <w:rFonts w:cs="Times New Roman"/>
          <w:color w:val="333333"/>
          <w:sz w:val="28"/>
          <w:szCs w:val="28"/>
        </w:rPr>
        <w:t>мероприятия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продолжат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проводить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сокращенному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числу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оснований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в </w:t>
      </w:r>
      <w:proofErr w:type="spellStart"/>
      <w:r>
        <w:rPr>
          <w:rFonts w:cs="Times New Roman"/>
          <w:color w:val="333333"/>
          <w:sz w:val="28"/>
          <w:szCs w:val="28"/>
        </w:rPr>
        <w:t>том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числе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условии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согласования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с </w:t>
      </w:r>
      <w:proofErr w:type="spellStart"/>
      <w:r>
        <w:rPr>
          <w:rFonts w:cs="Times New Roman"/>
          <w:color w:val="333333"/>
          <w:sz w:val="28"/>
          <w:szCs w:val="28"/>
        </w:rPr>
        <w:t>органами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прокуратуры</w:t>
      </w:r>
      <w:proofErr w:type="spellEnd"/>
      <w:r>
        <w:rPr>
          <w:rFonts w:cs="Times New Roman"/>
          <w:color w:val="333333"/>
          <w:sz w:val="28"/>
          <w:szCs w:val="28"/>
        </w:rPr>
        <w:t>.</w:t>
      </w:r>
    </w:p>
    <w:p w14:paraId="743A2F5C" w14:textId="77777777" w:rsidR="00B9681F" w:rsidRDefault="00B9681F" w:rsidP="00B9681F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proofErr w:type="spellStart"/>
      <w:r>
        <w:rPr>
          <w:rFonts w:cs="Times New Roman"/>
          <w:color w:val="333333"/>
          <w:sz w:val="28"/>
          <w:szCs w:val="28"/>
        </w:rPr>
        <w:t>Мораторий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распространяется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виды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государственного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контроля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(</w:t>
      </w:r>
      <w:proofErr w:type="spellStart"/>
      <w:r>
        <w:rPr>
          <w:rFonts w:cs="Times New Roman"/>
          <w:color w:val="333333"/>
          <w:sz w:val="28"/>
          <w:szCs w:val="28"/>
        </w:rPr>
        <w:t>надзора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), </w:t>
      </w:r>
      <w:proofErr w:type="spellStart"/>
      <w:r>
        <w:rPr>
          <w:rFonts w:cs="Times New Roman"/>
          <w:color w:val="333333"/>
          <w:sz w:val="28"/>
          <w:szCs w:val="28"/>
        </w:rPr>
        <w:t>муниципального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контроля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порядок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организации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и </w:t>
      </w:r>
      <w:proofErr w:type="spellStart"/>
      <w:r>
        <w:rPr>
          <w:rFonts w:cs="Times New Roman"/>
          <w:color w:val="333333"/>
          <w:sz w:val="28"/>
          <w:szCs w:val="28"/>
        </w:rPr>
        <w:t>осуществления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которых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регулируются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Федеральным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законом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31.07.2020 № 248-ФЗ «О </w:t>
      </w:r>
      <w:proofErr w:type="spellStart"/>
      <w:r>
        <w:rPr>
          <w:rFonts w:cs="Times New Roman"/>
          <w:color w:val="333333"/>
          <w:sz w:val="28"/>
          <w:szCs w:val="28"/>
        </w:rPr>
        <w:t>государственном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контроле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(</w:t>
      </w:r>
      <w:proofErr w:type="spellStart"/>
      <w:r>
        <w:rPr>
          <w:rFonts w:cs="Times New Roman"/>
          <w:color w:val="333333"/>
          <w:sz w:val="28"/>
          <w:szCs w:val="28"/>
        </w:rPr>
        <w:t>надзоре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) и </w:t>
      </w:r>
      <w:proofErr w:type="spellStart"/>
      <w:r>
        <w:rPr>
          <w:rFonts w:cs="Times New Roman"/>
          <w:color w:val="333333"/>
          <w:sz w:val="28"/>
          <w:szCs w:val="28"/>
        </w:rPr>
        <w:t>муниципальном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контроле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</w:rPr>
        <w:t>Российской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Федерации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» и </w:t>
      </w:r>
      <w:proofErr w:type="spellStart"/>
      <w:r>
        <w:rPr>
          <w:rFonts w:cs="Times New Roman"/>
          <w:color w:val="333333"/>
          <w:sz w:val="28"/>
          <w:szCs w:val="28"/>
        </w:rPr>
        <w:t>Федеральным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законом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26.12.2008 № 294-ФЗ «О </w:t>
      </w:r>
      <w:proofErr w:type="spellStart"/>
      <w:r>
        <w:rPr>
          <w:rFonts w:cs="Times New Roman"/>
          <w:color w:val="333333"/>
          <w:sz w:val="28"/>
          <w:szCs w:val="28"/>
        </w:rPr>
        <w:t>защите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прав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юридических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лиц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и </w:t>
      </w:r>
      <w:proofErr w:type="spellStart"/>
      <w:r>
        <w:rPr>
          <w:rFonts w:cs="Times New Roman"/>
          <w:color w:val="333333"/>
          <w:sz w:val="28"/>
          <w:szCs w:val="28"/>
        </w:rPr>
        <w:t>индивидуальных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предпринимателей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осуществлении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государственного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контроля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(</w:t>
      </w:r>
      <w:proofErr w:type="spellStart"/>
      <w:r>
        <w:rPr>
          <w:rFonts w:cs="Times New Roman"/>
          <w:color w:val="333333"/>
          <w:sz w:val="28"/>
          <w:szCs w:val="28"/>
        </w:rPr>
        <w:t>надзора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) и </w:t>
      </w:r>
      <w:proofErr w:type="spellStart"/>
      <w:r>
        <w:rPr>
          <w:rFonts w:cs="Times New Roman"/>
          <w:color w:val="333333"/>
          <w:sz w:val="28"/>
          <w:szCs w:val="28"/>
        </w:rPr>
        <w:t>муниципального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контроля</w:t>
      </w:r>
      <w:proofErr w:type="spellEnd"/>
      <w:r>
        <w:rPr>
          <w:rFonts w:cs="Times New Roman"/>
          <w:color w:val="333333"/>
          <w:sz w:val="28"/>
          <w:szCs w:val="28"/>
        </w:rPr>
        <w:t>».</w:t>
      </w:r>
    </w:p>
    <w:p w14:paraId="7737C000" w14:textId="77777777" w:rsidR="00B9681F" w:rsidRDefault="00B9681F" w:rsidP="00B9681F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r>
        <w:rPr>
          <w:rFonts w:cs="Times New Roman"/>
          <w:color w:val="333333"/>
          <w:sz w:val="28"/>
          <w:szCs w:val="28"/>
        </w:rPr>
        <w:t xml:space="preserve">К </w:t>
      </w:r>
      <w:proofErr w:type="spellStart"/>
      <w:r>
        <w:rPr>
          <w:rFonts w:cs="Times New Roman"/>
          <w:color w:val="333333"/>
          <w:sz w:val="28"/>
          <w:szCs w:val="28"/>
        </w:rPr>
        <w:t>исключениям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по-прежнему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будут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относиться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проверки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которые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проводятся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непосредственной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угрозе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причинения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вреда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жизни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и </w:t>
      </w:r>
      <w:proofErr w:type="spellStart"/>
      <w:r>
        <w:rPr>
          <w:rFonts w:cs="Times New Roman"/>
          <w:color w:val="333333"/>
          <w:sz w:val="28"/>
          <w:szCs w:val="28"/>
        </w:rPr>
        <w:t>тяжкого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вреда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здоровью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граждан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обороне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и </w:t>
      </w:r>
      <w:proofErr w:type="spellStart"/>
      <w:r>
        <w:rPr>
          <w:rFonts w:cs="Times New Roman"/>
          <w:color w:val="333333"/>
          <w:sz w:val="28"/>
          <w:szCs w:val="28"/>
        </w:rPr>
        <w:t>безопасности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государства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возникновения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чрезвычайных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ситуаций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природного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и </w:t>
      </w:r>
      <w:proofErr w:type="spellStart"/>
      <w:r>
        <w:rPr>
          <w:rFonts w:cs="Times New Roman"/>
          <w:color w:val="333333"/>
          <w:sz w:val="28"/>
          <w:szCs w:val="28"/>
        </w:rPr>
        <w:t>техногенного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характера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при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выявлении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индикаторов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риска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нарушений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обязательных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требований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а </w:t>
      </w:r>
      <w:proofErr w:type="spellStart"/>
      <w:r>
        <w:rPr>
          <w:rFonts w:cs="Times New Roman"/>
          <w:color w:val="333333"/>
          <w:sz w:val="28"/>
          <w:szCs w:val="28"/>
        </w:rPr>
        <w:t>также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проверки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объектов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отнесенных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к </w:t>
      </w:r>
      <w:proofErr w:type="spellStart"/>
      <w:r>
        <w:rPr>
          <w:rFonts w:cs="Times New Roman"/>
          <w:color w:val="333333"/>
          <w:sz w:val="28"/>
          <w:szCs w:val="28"/>
        </w:rPr>
        <w:t>категориями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чрезвычайно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высокого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и </w:t>
      </w:r>
      <w:proofErr w:type="spellStart"/>
      <w:r>
        <w:rPr>
          <w:rFonts w:cs="Times New Roman"/>
          <w:color w:val="333333"/>
          <w:sz w:val="28"/>
          <w:szCs w:val="28"/>
        </w:rPr>
        <w:t>высокого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риска</w:t>
      </w:r>
      <w:proofErr w:type="spellEnd"/>
      <w:r>
        <w:rPr>
          <w:rFonts w:cs="Times New Roman"/>
          <w:color w:val="333333"/>
          <w:sz w:val="28"/>
          <w:szCs w:val="28"/>
        </w:rPr>
        <w:t>.</w:t>
      </w:r>
    </w:p>
    <w:p w14:paraId="30CDA947" w14:textId="77777777" w:rsidR="00B9681F" w:rsidRDefault="00B9681F" w:rsidP="00B9681F">
      <w:pPr>
        <w:pStyle w:val="Textbody"/>
        <w:widowControl/>
        <w:spacing w:after="0"/>
        <w:jc w:val="both"/>
        <w:rPr>
          <w:rFonts w:cs="Times New Roman"/>
          <w:color w:val="333333"/>
          <w:sz w:val="28"/>
          <w:szCs w:val="28"/>
        </w:rPr>
      </w:pPr>
    </w:p>
    <w:p w14:paraId="5CE3C436" w14:textId="77777777" w:rsidR="00B9681F" w:rsidRDefault="00B9681F" w:rsidP="00B9681F">
      <w:pPr>
        <w:pStyle w:val="Textbody"/>
        <w:widowControl/>
        <w:spacing w:after="0"/>
        <w:jc w:val="both"/>
      </w:pPr>
      <w:proofErr w:type="spellStart"/>
      <w:r>
        <w:rPr>
          <w:rFonts w:cs="Times New Roman"/>
          <w:sz w:val="28"/>
          <w:szCs w:val="28"/>
        </w:rPr>
        <w:t>Прокурор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cs="Times New Roman"/>
          <w:sz w:val="28"/>
          <w:szCs w:val="28"/>
        </w:rPr>
        <w:t>района</w:t>
      </w:r>
      <w:proofErr w:type="spellEnd"/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</w:r>
      <w:proofErr w:type="gramEnd"/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</w:t>
      </w:r>
      <w:r>
        <w:rPr>
          <w:rFonts w:cs="Times New Roman"/>
          <w:sz w:val="28"/>
          <w:szCs w:val="28"/>
          <w:lang w:val="ru-RU"/>
        </w:rPr>
        <w:t xml:space="preserve">       </w:t>
      </w:r>
      <w:r>
        <w:rPr>
          <w:rFonts w:cs="Times New Roman"/>
          <w:sz w:val="28"/>
          <w:szCs w:val="28"/>
        </w:rPr>
        <w:t xml:space="preserve">И.В. </w:t>
      </w:r>
      <w:proofErr w:type="spellStart"/>
      <w:r>
        <w:rPr>
          <w:rFonts w:cs="Times New Roman"/>
          <w:sz w:val="28"/>
          <w:szCs w:val="28"/>
        </w:rPr>
        <w:t>Катыхин</w:t>
      </w:r>
      <w:proofErr w:type="spellEnd"/>
    </w:p>
    <w:p w14:paraId="442B5E14" w14:textId="77777777" w:rsidR="00432F55" w:rsidRDefault="00432F55"/>
    <w:sectPr w:rsidR="00432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81F"/>
    <w:rsid w:val="00432F55"/>
    <w:rsid w:val="00B9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5C931"/>
  <w15:chartTrackingRefBased/>
  <w15:docId w15:val="{74A9CB0F-40AE-4285-A1DD-E13B385D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B9681F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1</cp:revision>
  <dcterms:created xsi:type="dcterms:W3CDTF">2024-03-29T13:23:00Z</dcterms:created>
  <dcterms:modified xsi:type="dcterms:W3CDTF">2024-03-29T13:24:00Z</dcterms:modified>
</cp:coreProperties>
</file>