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СОБРАНИЕ ДЕПУТАТОВ САМОРЯДОВСКОГО СЕЛЬСОВЕТА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БОЛЬШЕСОЛДАТСКОГО РАЙОНА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Р</w:t>
      </w:r>
      <w:proofErr w:type="gramEnd"/>
      <w:r>
        <w:rPr>
          <w:color w:val="22272F"/>
          <w:sz w:val="28"/>
          <w:szCs w:val="28"/>
        </w:rPr>
        <w:t xml:space="preserve"> Е Ш Е Н И Е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 19.06.2023          №68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д</w:t>
      </w:r>
      <w:proofErr w:type="gramStart"/>
      <w:r>
        <w:rPr>
          <w:color w:val="22272F"/>
          <w:sz w:val="28"/>
          <w:szCs w:val="28"/>
        </w:rPr>
        <w:t>.С</w:t>
      </w:r>
      <w:proofErr w:type="gramEnd"/>
      <w:r>
        <w:rPr>
          <w:color w:val="22272F"/>
          <w:sz w:val="28"/>
          <w:szCs w:val="28"/>
        </w:rPr>
        <w:t>аморядово</w:t>
      </w:r>
      <w:proofErr w:type="spellEnd"/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О внесении изменений в решение Собрания депутатов  </w:t>
      </w:r>
      <w:proofErr w:type="spellStart"/>
      <w:r>
        <w:rPr>
          <w:color w:val="22272F"/>
          <w:sz w:val="28"/>
          <w:szCs w:val="28"/>
        </w:rPr>
        <w:t>Саморядовского</w:t>
      </w:r>
      <w:proofErr w:type="spellEnd"/>
      <w:r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Большесолдатского</w:t>
      </w:r>
      <w:proofErr w:type="spellEnd"/>
      <w:r>
        <w:rPr>
          <w:color w:val="22272F"/>
          <w:sz w:val="28"/>
          <w:szCs w:val="28"/>
        </w:rPr>
        <w:t xml:space="preserve"> района  от 15.03.2009 г. №56  «Об утверждении порядка проведения  </w:t>
      </w:r>
      <w:proofErr w:type="spellStart"/>
      <w:r>
        <w:rPr>
          <w:color w:val="22272F"/>
          <w:sz w:val="28"/>
          <w:szCs w:val="28"/>
        </w:rPr>
        <w:t>антикорупционной</w:t>
      </w:r>
      <w:proofErr w:type="spellEnd"/>
      <w:r>
        <w:rPr>
          <w:color w:val="22272F"/>
          <w:sz w:val="28"/>
          <w:szCs w:val="28"/>
        </w:rPr>
        <w:t xml:space="preserve"> экспертизы  муниципальных  правовых актов и их проектов» </w:t>
      </w:r>
      <w:proofErr w:type="gramStart"/>
      <w:r>
        <w:rPr>
          <w:color w:val="22272F"/>
          <w:sz w:val="28"/>
          <w:szCs w:val="28"/>
        </w:rPr>
        <w:t xml:space="preserve">( </w:t>
      </w:r>
      <w:proofErr w:type="gramEnd"/>
      <w:r>
        <w:rPr>
          <w:color w:val="22272F"/>
          <w:sz w:val="28"/>
          <w:szCs w:val="28"/>
        </w:rPr>
        <w:t>в редакции  от 24.11.2015 г. № 134)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В соответствии с Федеральным  законом от 17.07.2009 г. № 172-ФЗ (ред.05.12.2022</w:t>
      </w:r>
      <w:proofErr w:type="gramStart"/>
      <w:r>
        <w:rPr>
          <w:color w:val="22272F"/>
          <w:sz w:val="28"/>
          <w:szCs w:val="28"/>
        </w:rPr>
        <w:t xml:space="preserve"> )</w:t>
      </w:r>
      <w:proofErr w:type="gramEnd"/>
      <w:r>
        <w:rPr>
          <w:color w:val="22272F"/>
          <w:sz w:val="28"/>
          <w:szCs w:val="28"/>
        </w:rPr>
        <w:t xml:space="preserve"> «Об </w:t>
      </w:r>
      <w:proofErr w:type="spellStart"/>
      <w:r>
        <w:rPr>
          <w:color w:val="22272F"/>
          <w:sz w:val="28"/>
          <w:szCs w:val="28"/>
        </w:rPr>
        <w:t>антикоррупционной</w:t>
      </w:r>
      <w:proofErr w:type="spellEnd"/>
      <w:r>
        <w:rPr>
          <w:color w:val="22272F"/>
          <w:sz w:val="28"/>
          <w:szCs w:val="28"/>
        </w:rPr>
        <w:t xml:space="preserve"> экспертизе  нормативных </w:t>
      </w:r>
      <w:proofErr w:type="spellStart"/>
      <w:r>
        <w:rPr>
          <w:color w:val="22272F"/>
          <w:sz w:val="28"/>
          <w:szCs w:val="28"/>
        </w:rPr>
        <w:t>правовх</w:t>
      </w:r>
      <w:proofErr w:type="spellEnd"/>
      <w:r>
        <w:rPr>
          <w:color w:val="22272F"/>
          <w:sz w:val="28"/>
          <w:szCs w:val="28"/>
        </w:rPr>
        <w:t xml:space="preserve"> актов и проектов нормативных правовых актов», Постановлением правительства  РФ от 26.02.2010 г. № 96  (Об </w:t>
      </w:r>
      <w:proofErr w:type="spellStart"/>
      <w:r>
        <w:rPr>
          <w:color w:val="22272F"/>
          <w:sz w:val="28"/>
          <w:szCs w:val="28"/>
        </w:rPr>
        <w:t>антикоррупционной</w:t>
      </w:r>
      <w:proofErr w:type="spellEnd"/>
      <w:r>
        <w:rPr>
          <w:color w:val="22272F"/>
          <w:sz w:val="28"/>
          <w:szCs w:val="28"/>
        </w:rPr>
        <w:t xml:space="preserve"> экспертизе  нормативных правовых актов и проектов  нормативных правовых актов», во исполнение требований  протеста прокуратуры </w:t>
      </w:r>
      <w:proofErr w:type="spellStart"/>
      <w:r>
        <w:rPr>
          <w:color w:val="22272F"/>
          <w:sz w:val="28"/>
          <w:szCs w:val="28"/>
        </w:rPr>
        <w:t>Большесолдатского</w:t>
      </w:r>
      <w:proofErr w:type="spellEnd"/>
      <w:r>
        <w:rPr>
          <w:color w:val="22272F"/>
          <w:sz w:val="28"/>
          <w:szCs w:val="28"/>
        </w:rPr>
        <w:t xml:space="preserve"> района Курской области на решение  Собрания депутатов  </w:t>
      </w:r>
      <w:proofErr w:type="spellStart"/>
      <w:r>
        <w:rPr>
          <w:color w:val="22272F"/>
          <w:sz w:val="28"/>
          <w:szCs w:val="28"/>
        </w:rPr>
        <w:t>Саморядовского</w:t>
      </w:r>
      <w:proofErr w:type="spellEnd"/>
      <w:r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Большесолдатского</w:t>
      </w:r>
      <w:proofErr w:type="spellEnd"/>
      <w:r>
        <w:rPr>
          <w:color w:val="22272F"/>
          <w:sz w:val="28"/>
          <w:szCs w:val="28"/>
        </w:rPr>
        <w:t xml:space="preserve"> района  от 15.03.2009 г. №56  «Об утверждении порядка проведения  </w:t>
      </w:r>
      <w:proofErr w:type="spellStart"/>
      <w:r>
        <w:rPr>
          <w:color w:val="22272F"/>
          <w:sz w:val="28"/>
          <w:szCs w:val="28"/>
        </w:rPr>
        <w:t>антикорупционной</w:t>
      </w:r>
      <w:proofErr w:type="spellEnd"/>
      <w:r>
        <w:rPr>
          <w:color w:val="22272F"/>
          <w:sz w:val="28"/>
          <w:szCs w:val="28"/>
        </w:rPr>
        <w:t xml:space="preserve"> экспертизы  муниципальных  правовых актов и их проектов» </w:t>
      </w:r>
      <w:proofErr w:type="gramStart"/>
      <w:r>
        <w:rPr>
          <w:color w:val="22272F"/>
          <w:sz w:val="28"/>
          <w:szCs w:val="28"/>
        </w:rPr>
        <w:t xml:space="preserve">( </w:t>
      </w:r>
      <w:proofErr w:type="gramEnd"/>
      <w:r>
        <w:rPr>
          <w:color w:val="22272F"/>
          <w:sz w:val="28"/>
          <w:szCs w:val="28"/>
        </w:rPr>
        <w:t>в редакции  от 24.11.2015 г. № 134)  Собрание депутатов РЕШИЛО: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1.Пункт 3  Порядка проведения </w:t>
      </w:r>
      <w:proofErr w:type="spellStart"/>
      <w:r>
        <w:rPr>
          <w:color w:val="22272F"/>
          <w:sz w:val="28"/>
          <w:szCs w:val="28"/>
        </w:rPr>
        <w:t>антикоррупционной</w:t>
      </w:r>
      <w:proofErr w:type="spellEnd"/>
      <w:r>
        <w:rPr>
          <w:color w:val="22272F"/>
          <w:sz w:val="28"/>
          <w:szCs w:val="28"/>
        </w:rPr>
        <w:t xml:space="preserve">   экспертизы муниципальных правовых актов и их проектов, утвержденного  Решением Собрания депутатов </w:t>
      </w:r>
      <w:proofErr w:type="spellStart"/>
      <w:r>
        <w:rPr>
          <w:color w:val="22272F"/>
          <w:sz w:val="28"/>
          <w:szCs w:val="28"/>
        </w:rPr>
        <w:t>Саморядовского</w:t>
      </w:r>
      <w:proofErr w:type="spellEnd"/>
      <w:r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Большесолдатского</w:t>
      </w:r>
      <w:proofErr w:type="spellEnd"/>
      <w:r>
        <w:rPr>
          <w:color w:val="22272F"/>
          <w:sz w:val="28"/>
          <w:szCs w:val="28"/>
        </w:rPr>
        <w:t xml:space="preserve"> района от 15.03.2009  №56 </w:t>
      </w:r>
      <w:proofErr w:type="gramStart"/>
      <w:r>
        <w:rPr>
          <w:color w:val="22272F"/>
          <w:sz w:val="28"/>
          <w:szCs w:val="28"/>
        </w:rPr>
        <w:t xml:space="preserve">( </w:t>
      </w:r>
      <w:proofErr w:type="gramEnd"/>
      <w:r>
        <w:rPr>
          <w:color w:val="22272F"/>
          <w:sz w:val="28"/>
          <w:szCs w:val="28"/>
        </w:rPr>
        <w:t>в редакции  от 24.11.2015  №134)  изложить в следующей   редакции:</w:t>
      </w:r>
      <w:r>
        <w:rPr>
          <w:color w:val="22272F"/>
          <w:sz w:val="28"/>
          <w:szCs w:val="28"/>
        </w:rPr>
        <w:tab/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«  3. </w:t>
      </w:r>
      <w:proofErr w:type="spellStart"/>
      <w:r>
        <w:rPr>
          <w:color w:val="22272F"/>
          <w:sz w:val="28"/>
          <w:szCs w:val="28"/>
        </w:rPr>
        <w:t>Коррупциогенными</w:t>
      </w:r>
      <w:proofErr w:type="spellEnd"/>
      <w:r>
        <w:rPr>
          <w:color w:val="22272F"/>
          <w:sz w:val="28"/>
          <w:szCs w:val="28"/>
        </w:rPr>
        <w:t xml:space="preserve"> факторами, устанавливающими для </w:t>
      </w:r>
      <w:proofErr w:type="spellStart"/>
      <w:r>
        <w:rPr>
          <w:color w:val="22272F"/>
          <w:sz w:val="28"/>
          <w:szCs w:val="28"/>
        </w:rPr>
        <w:t>правоприменителя</w:t>
      </w:r>
      <w:proofErr w:type="spellEnd"/>
      <w:r>
        <w:rPr>
          <w:color w:val="22272F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 являются</w:t>
      </w:r>
      <w:proofErr w:type="gramStart"/>
      <w:r>
        <w:rPr>
          <w:color w:val="22272F"/>
          <w:sz w:val="28"/>
          <w:szCs w:val="28"/>
        </w:rPr>
        <w:t xml:space="preserve"> :</w:t>
      </w:r>
      <w:proofErr w:type="gramEnd"/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д</w:t>
      </w:r>
      <w:proofErr w:type="spellEnd"/>
      <w:r>
        <w:rPr>
          <w:color w:val="22272F"/>
          <w:sz w:val="28"/>
          <w:szCs w:val="28"/>
        </w:rPr>
        <w:t>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>
        <w:rPr>
          <w:color w:val="22272F"/>
          <w:sz w:val="28"/>
          <w:szCs w:val="28"/>
        </w:rPr>
        <w:t>з</w:t>
      </w:r>
      <w:proofErr w:type="spellEnd"/>
      <w:r>
        <w:rPr>
          <w:color w:val="22272F"/>
          <w:sz w:val="28"/>
          <w:szCs w:val="28"/>
        </w:rPr>
        <w:t>) отказ от конкурсных (аукционных) процедур - закрепление административного порядка предоставления права (блага)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3.1. </w:t>
      </w:r>
      <w:proofErr w:type="spellStart"/>
      <w:r>
        <w:rPr>
          <w:color w:val="22272F"/>
          <w:sz w:val="28"/>
          <w:szCs w:val="28"/>
        </w:rPr>
        <w:t>Коррупциогенными</w:t>
      </w:r>
      <w:proofErr w:type="spellEnd"/>
      <w:r>
        <w:rPr>
          <w:color w:val="22272F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в) юридико-лингвистическая неопределенность - употребление </w:t>
      </w:r>
      <w:proofErr w:type="spellStart"/>
      <w:r>
        <w:rPr>
          <w:color w:val="22272F"/>
          <w:sz w:val="28"/>
          <w:szCs w:val="28"/>
        </w:rPr>
        <w:t>неустоявшихся</w:t>
      </w:r>
      <w:proofErr w:type="spellEnd"/>
      <w:proofErr w:type="gramStart"/>
      <w:r>
        <w:rPr>
          <w:color w:val="22272F"/>
          <w:sz w:val="28"/>
          <w:szCs w:val="28"/>
        </w:rPr>
        <w:t xml:space="preserve"> ,</w:t>
      </w:r>
      <w:proofErr w:type="gramEnd"/>
      <w:r>
        <w:rPr>
          <w:color w:val="22272F"/>
          <w:sz w:val="28"/>
          <w:szCs w:val="28"/>
        </w:rPr>
        <w:t xml:space="preserve"> двусмысленных терминов и категорий оценочного характера.»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2.Решение  вступает в силу с момента его подписания  и подлежит  размещению на официальном сайте  администрации </w:t>
      </w:r>
      <w:proofErr w:type="spellStart"/>
      <w:r>
        <w:rPr>
          <w:color w:val="22272F"/>
          <w:sz w:val="28"/>
          <w:szCs w:val="28"/>
        </w:rPr>
        <w:t>Саморядовского</w:t>
      </w:r>
      <w:proofErr w:type="spellEnd"/>
      <w:r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Большесолдатского</w:t>
      </w:r>
      <w:proofErr w:type="spellEnd"/>
      <w:r>
        <w:rPr>
          <w:color w:val="22272F"/>
          <w:sz w:val="28"/>
          <w:szCs w:val="28"/>
        </w:rPr>
        <w:t xml:space="preserve"> района в сети Интернет </w:t>
      </w:r>
      <w:hyperlink r:id="rId4" w:history="1">
        <w:r>
          <w:rPr>
            <w:rStyle w:val="a3"/>
            <w:sz w:val="28"/>
            <w:szCs w:val="28"/>
            <w:lang w:val="en-US"/>
          </w:rPr>
          <w:t>selsowet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sam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22272F"/>
          <w:sz w:val="28"/>
          <w:szCs w:val="28"/>
        </w:rPr>
        <w:t xml:space="preserve">        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И.О. Председателя Собрания депутатов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proofErr w:type="spellStart"/>
      <w:r>
        <w:rPr>
          <w:color w:val="22272F"/>
          <w:sz w:val="28"/>
          <w:szCs w:val="28"/>
        </w:rPr>
        <w:t>Саморядовского</w:t>
      </w:r>
      <w:proofErr w:type="spellEnd"/>
      <w:r>
        <w:rPr>
          <w:color w:val="22272F"/>
          <w:sz w:val="28"/>
          <w:szCs w:val="28"/>
        </w:rPr>
        <w:t xml:space="preserve"> сельсовета                                           Н.Карпенко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Глава </w:t>
      </w:r>
      <w:proofErr w:type="spellStart"/>
      <w:r>
        <w:rPr>
          <w:color w:val="22272F"/>
          <w:sz w:val="28"/>
          <w:szCs w:val="28"/>
        </w:rPr>
        <w:t>Саморядовского</w:t>
      </w:r>
      <w:proofErr w:type="spellEnd"/>
      <w:r>
        <w:rPr>
          <w:color w:val="22272F"/>
          <w:sz w:val="28"/>
          <w:szCs w:val="28"/>
        </w:rPr>
        <w:t xml:space="preserve"> сельсовета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proofErr w:type="spellStart"/>
      <w:r>
        <w:rPr>
          <w:color w:val="22272F"/>
          <w:sz w:val="28"/>
          <w:szCs w:val="28"/>
        </w:rPr>
        <w:t>Большесолдатского</w:t>
      </w:r>
      <w:proofErr w:type="spellEnd"/>
      <w:r>
        <w:rPr>
          <w:color w:val="22272F"/>
          <w:sz w:val="28"/>
          <w:szCs w:val="28"/>
        </w:rPr>
        <w:t xml:space="preserve"> района                                            С.Воронцов </w:t>
      </w:r>
    </w:p>
    <w:p w:rsidR="00951BAE" w:rsidRDefault="00951BAE" w:rsidP="00951BA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51BAE" w:rsidRDefault="00951BAE" w:rsidP="00951BAE"/>
    <w:p w:rsidR="00172BB3" w:rsidRDefault="00172BB3"/>
    <w:sectPr w:rsidR="0017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51BAE"/>
    <w:rsid w:val="00172BB3"/>
    <w:rsid w:val="0095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BAE"/>
    <w:rPr>
      <w:color w:val="0000FF"/>
      <w:u w:val="single"/>
    </w:rPr>
  </w:style>
  <w:style w:type="paragraph" w:customStyle="1" w:styleId="s1">
    <w:name w:val="s_1"/>
    <w:basedOn w:val="a"/>
    <w:rsid w:val="0095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wet.sa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2023-06-27T11:43:00Z</dcterms:created>
  <dcterms:modified xsi:type="dcterms:W3CDTF">2023-06-27T11:44:00Z</dcterms:modified>
</cp:coreProperties>
</file>