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A2" w:rsidRPr="008B1E5F" w:rsidRDefault="008D5EA2" w:rsidP="00A225D2">
      <w:pPr>
        <w:jc w:val="center"/>
        <w:rPr>
          <w:rFonts w:ascii="Times New Roman" w:hAnsi="Times New Roman"/>
          <w:sz w:val="28"/>
          <w:szCs w:val="28"/>
        </w:rPr>
      </w:pPr>
      <w:r w:rsidRPr="008B1E5F">
        <w:rPr>
          <w:rFonts w:ascii="Times New Roman" w:hAnsi="Times New Roman"/>
          <w:sz w:val="28"/>
          <w:szCs w:val="28"/>
        </w:rPr>
        <w:t>АДМИНИСТРАЦИЯ САМОРЯДОВСКОГО СЕЛЬСОВЕТА БОЛЬШЕСО</w:t>
      </w:r>
      <w:r w:rsidR="008B1E5F" w:rsidRPr="008B1E5F">
        <w:rPr>
          <w:rFonts w:ascii="Times New Roman" w:hAnsi="Times New Roman"/>
          <w:sz w:val="28"/>
          <w:szCs w:val="28"/>
        </w:rPr>
        <w:t xml:space="preserve">ЛДАТСКОГО РАЙОНА </w:t>
      </w:r>
    </w:p>
    <w:p w:rsidR="008D5EA2" w:rsidRPr="008B1E5F" w:rsidRDefault="008D5EA2" w:rsidP="00A225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1E5F">
        <w:rPr>
          <w:rFonts w:ascii="Times New Roman" w:hAnsi="Times New Roman"/>
          <w:sz w:val="28"/>
          <w:szCs w:val="28"/>
        </w:rPr>
        <w:t>ПОСТАНОВЛЕНИЕ</w:t>
      </w:r>
    </w:p>
    <w:p w:rsidR="008D5EA2" w:rsidRPr="008B1E5F" w:rsidRDefault="008D5EA2" w:rsidP="00A225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5EA2" w:rsidRPr="006D1870" w:rsidRDefault="008B1E5F" w:rsidP="008B1E5F">
      <w:pPr>
        <w:spacing w:after="0"/>
        <w:rPr>
          <w:rFonts w:ascii="Times New Roman" w:hAnsi="Times New Roman"/>
          <w:sz w:val="28"/>
          <w:szCs w:val="28"/>
        </w:rPr>
      </w:pPr>
      <w:r w:rsidRPr="006D1870">
        <w:rPr>
          <w:rFonts w:ascii="Times New Roman" w:hAnsi="Times New Roman"/>
          <w:sz w:val="28"/>
          <w:szCs w:val="28"/>
        </w:rPr>
        <w:t>от  17.01 2022 г. №2</w:t>
      </w:r>
    </w:p>
    <w:p w:rsidR="008B1E5F" w:rsidRPr="006D1870" w:rsidRDefault="008B1E5F" w:rsidP="008B1E5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D187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D1870">
        <w:rPr>
          <w:rFonts w:ascii="Times New Roman" w:hAnsi="Times New Roman"/>
          <w:sz w:val="28"/>
          <w:szCs w:val="28"/>
        </w:rPr>
        <w:t>Саморядово</w:t>
      </w:r>
      <w:proofErr w:type="spellEnd"/>
    </w:p>
    <w:p w:rsidR="008B1E5F" w:rsidRPr="006D1870" w:rsidRDefault="008B1E5F" w:rsidP="008B1E5F">
      <w:pPr>
        <w:rPr>
          <w:rFonts w:ascii="Times New Roman" w:hAnsi="Times New Roman"/>
          <w:sz w:val="28"/>
          <w:szCs w:val="28"/>
        </w:rPr>
      </w:pPr>
    </w:p>
    <w:p w:rsidR="008D5EA2" w:rsidRPr="008B1E5F" w:rsidRDefault="008D5EA2" w:rsidP="008B1E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B1E5F">
        <w:rPr>
          <w:rFonts w:ascii="Times New Roman" w:hAnsi="Times New Roman" w:cs="Times New Roman"/>
          <w:b w:val="0"/>
          <w:sz w:val="28"/>
          <w:szCs w:val="28"/>
        </w:rPr>
        <w:t>Об  утверждении муниципальной программы</w:t>
      </w:r>
    </w:p>
    <w:p w:rsidR="008B1E5F" w:rsidRDefault="008D5EA2" w:rsidP="008B1E5F">
      <w:pPr>
        <w:pStyle w:val="ConsPlusNormal"/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8B1E5F">
        <w:rPr>
          <w:rFonts w:ascii="Times New Roman" w:hAnsi="Times New Roman"/>
          <w:bCs/>
          <w:sz w:val="28"/>
          <w:szCs w:val="28"/>
        </w:rPr>
        <w:t xml:space="preserve">«Защита населения и территории от </w:t>
      </w:r>
      <w:proofErr w:type="gramStart"/>
      <w:r w:rsidRPr="008B1E5F">
        <w:rPr>
          <w:rFonts w:ascii="Times New Roman" w:hAnsi="Times New Roman"/>
          <w:bCs/>
          <w:sz w:val="28"/>
          <w:szCs w:val="28"/>
        </w:rPr>
        <w:t>чрезвычайных</w:t>
      </w:r>
      <w:proofErr w:type="gramEnd"/>
    </w:p>
    <w:p w:rsidR="008B1E5F" w:rsidRDefault="008D5EA2" w:rsidP="008B1E5F">
      <w:pPr>
        <w:pStyle w:val="ConsPlusNormal"/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8B1E5F">
        <w:rPr>
          <w:rFonts w:ascii="Times New Roman" w:hAnsi="Times New Roman"/>
          <w:bCs/>
          <w:sz w:val="28"/>
          <w:szCs w:val="28"/>
        </w:rPr>
        <w:t xml:space="preserve">ситуаций, обеспечение пожарной безопасности и </w:t>
      </w:r>
    </w:p>
    <w:p w:rsidR="008B1E5F" w:rsidRDefault="008D5EA2" w:rsidP="008B1E5F">
      <w:pPr>
        <w:pStyle w:val="ConsPlusNormal"/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8B1E5F">
        <w:rPr>
          <w:rFonts w:ascii="Times New Roman" w:hAnsi="Times New Roman"/>
          <w:bCs/>
          <w:sz w:val="28"/>
          <w:szCs w:val="28"/>
        </w:rPr>
        <w:t xml:space="preserve">безопасности  людей на водных объектах </w:t>
      </w:r>
      <w:proofErr w:type="spellStart"/>
      <w:r w:rsidRPr="008B1E5F">
        <w:rPr>
          <w:rFonts w:ascii="Times New Roman" w:hAnsi="Times New Roman"/>
          <w:bCs/>
          <w:sz w:val="28"/>
          <w:szCs w:val="28"/>
        </w:rPr>
        <w:t>Саморядовского</w:t>
      </w:r>
      <w:proofErr w:type="spellEnd"/>
    </w:p>
    <w:p w:rsidR="008D5EA2" w:rsidRPr="008B1E5F" w:rsidRDefault="008D5EA2" w:rsidP="008B1E5F">
      <w:pPr>
        <w:pStyle w:val="ConsPlusNormal"/>
        <w:tabs>
          <w:tab w:val="left" w:pos="0"/>
        </w:tabs>
        <w:ind w:firstLine="0"/>
        <w:rPr>
          <w:rStyle w:val="FontStyle12"/>
          <w:rFonts w:ascii="Times New Roman" w:hAnsi="Times New Roman"/>
          <w:bCs/>
          <w:sz w:val="28"/>
          <w:szCs w:val="28"/>
        </w:rPr>
      </w:pPr>
      <w:r w:rsidRPr="008B1E5F">
        <w:rPr>
          <w:rFonts w:ascii="Times New Roman" w:hAnsi="Times New Roman"/>
          <w:bCs/>
          <w:sz w:val="28"/>
          <w:szCs w:val="28"/>
        </w:rPr>
        <w:t xml:space="preserve">сельсовета  </w:t>
      </w:r>
      <w:proofErr w:type="spellStart"/>
      <w:r w:rsidRPr="008B1E5F">
        <w:rPr>
          <w:rFonts w:ascii="Times New Roman" w:hAnsi="Times New Roman"/>
          <w:bCs/>
          <w:sz w:val="28"/>
          <w:szCs w:val="28"/>
        </w:rPr>
        <w:t>Большесолдатского</w:t>
      </w:r>
      <w:proofErr w:type="spellEnd"/>
      <w:r w:rsidR="008B1E5F">
        <w:rPr>
          <w:rStyle w:val="FontStyle12"/>
          <w:rFonts w:ascii="Times New Roman" w:hAnsi="Times New Roman"/>
          <w:bCs/>
          <w:sz w:val="28"/>
          <w:szCs w:val="28"/>
        </w:rPr>
        <w:t xml:space="preserve"> района </w:t>
      </w:r>
      <w:r w:rsidRPr="008B1E5F">
        <w:rPr>
          <w:rStyle w:val="FontStyle12"/>
          <w:rFonts w:ascii="Times New Roman" w:hAnsi="Times New Roman"/>
          <w:bCs/>
          <w:sz w:val="28"/>
          <w:szCs w:val="28"/>
        </w:rPr>
        <w:t xml:space="preserve"> </w:t>
      </w:r>
      <w:r w:rsidR="008B1E5F">
        <w:rPr>
          <w:rStyle w:val="FontStyle12"/>
          <w:rFonts w:ascii="Times New Roman" w:hAnsi="Times New Roman"/>
          <w:bCs/>
          <w:sz w:val="28"/>
          <w:szCs w:val="28"/>
        </w:rPr>
        <w:t>на 2022-2026</w:t>
      </w:r>
      <w:r w:rsidRPr="008B1E5F">
        <w:rPr>
          <w:rStyle w:val="FontStyle12"/>
          <w:rFonts w:ascii="Times New Roman" w:hAnsi="Times New Roman"/>
          <w:bCs/>
          <w:sz w:val="28"/>
          <w:szCs w:val="28"/>
        </w:rPr>
        <w:t xml:space="preserve"> годы»</w:t>
      </w:r>
    </w:p>
    <w:p w:rsidR="008D5EA2" w:rsidRPr="008B1E5F" w:rsidRDefault="008D5EA2" w:rsidP="008B1E5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5EA2" w:rsidRPr="008B1E5F" w:rsidRDefault="008D5EA2" w:rsidP="007042D4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B1E5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 Уставом муниципального образования  </w:t>
      </w:r>
      <w:r w:rsidR="008B1E5F">
        <w:rPr>
          <w:rFonts w:ascii="Times New Roman" w:hAnsi="Times New Roman"/>
          <w:sz w:val="28"/>
          <w:szCs w:val="28"/>
        </w:rPr>
        <w:t>«</w:t>
      </w:r>
      <w:proofErr w:type="spellStart"/>
      <w:r w:rsidR="008B1E5F">
        <w:rPr>
          <w:rFonts w:ascii="Times New Roman" w:hAnsi="Times New Roman"/>
          <w:sz w:val="28"/>
          <w:szCs w:val="28"/>
        </w:rPr>
        <w:t>Саморядовский</w:t>
      </w:r>
      <w:proofErr w:type="spellEnd"/>
      <w:r w:rsidR="008B1E5F">
        <w:rPr>
          <w:rFonts w:ascii="Times New Roman" w:hAnsi="Times New Roman"/>
          <w:sz w:val="28"/>
          <w:szCs w:val="28"/>
        </w:rPr>
        <w:t xml:space="preserve"> сельсовет»</w:t>
      </w:r>
      <w:r w:rsidRPr="008B1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1E5F">
        <w:rPr>
          <w:rFonts w:ascii="Times New Roman" w:hAnsi="Times New Roman"/>
          <w:sz w:val="28"/>
          <w:szCs w:val="28"/>
        </w:rPr>
        <w:t>Большесолда</w:t>
      </w:r>
      <w:r w:rsidR="008B1E5F">
        <w:rPr>
          <w:rFonts w:ascii="Times New Roman" w:hAnsi="Times New Roman"/>
          <w:sz w:val="28"/>
          <w:szCs w:val="28"/>
        </w:rPr>
        <w:t>тского</w:t>
      </w:r>
      <w:proofErr w:type="spellEnd"/>
      <w:r w:rsidR="008B1E5F">
        <w:rPr>
          <w:rFonts w:ascii="Times New Roman" w:hAnsi="Times New Roman"/>
          <w:sz w:val="28"/>
          <w:szCs w:val="28"/>
        </w:rPr>
        <w:t xml:space="preserve"> района Курской области, п</w:t>
      </w:r>
      <w:r w:rsidRPr="008B1E5F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Pr="008B1E5F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8B1E5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B1E5F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8B1E5F">
        <w:rPr>
          <w:rFonts w:ascii="Times New Roman" w:hAnsi="Times New Roman"/>
          <w:sz w:val="28"/>
          <w:szCs w:val="28"/>
        </w:rPr>
        <w:t xml:space="preserve"> района Курской области от 17.02.2017 года №2 «Об утверждении порядка о разработке, утверждении и реализации, внесение изменений и оценки эффективности муниципальных программ», Администрация </w:t>
      </w:r>
      <w:proofErr w:type="spellStart"/>
      <w:r w:rsidRPr="008B1E5F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8B1E5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B1E5F">
        <w:rPr>
          <w:rFonts w:ascii="Times New Roman" w:hAnsi="Times New Roman"/>
          <w:sz w:val="28"/>
          <w:szCs w:val="28"/>
        </w:rPr>
        <w:t>Большесо</w:t>
      </w:r>
      <w:r w:rsidR="008B1E5F">
        <w:rPr>
          <w:rFonts w:ascii="Times New Roman" w:hAnsi="Times New Roman"/>
          <w:sz w:val="28"/>
          <w:szCs w:val="28"/>
        </w:rPr>
        <w:t>лдатского</w:t>
      </w:r>
      <w:proofErr w:type="spellEnd"/>
      <w:r w:rsidR="008B1E5F">
        <w:rPr>
          <w:rFonts w:ascii="Times New Roman" w:hAnsi="Times New Roman"/>
          <w:sz w:val="28"/>
          <w:szCs w:val="28"/>
        </w:rPr>
        <w:t xml:space="preserve"> района </w:t>
      </w:r>
      <w:r w:rsidRPr="008B1E5F">
        <w:rPr>
          <w:rFonts w:ascii="Times New Roman" w:hAnsi="Times New Roman"/>
          <w:sz w:val="24"/>
          <w:szCs w:val="24"/>
        </w:rPr>
        <w:t>ПОСТАНОВЛЯЕТ:</w:t>
      </w:r>
    </w:p>
    <w:p w:rsidR="008D5EA2" w:rsidRDefault="008D5EA2" w:rsidP="00A225D2">
      <w:pPr>
        <w:pStyle w:val="a4"/>
        <w:jc w:val="both"/>
        <w:rPr>
          <w:rStyle w:val="FontStyle12"/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муниципальную  </w:t>
      </w:r>
      <w:hyperlink r:id="rId5" w:history="1">
        <w:r w:rsidRPr="006D1870"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 людей на водных объектах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 </w:t>
      </w:r>
      <w:r>
        <w:rPr>
          <w:rStyle w:val="FontStyle12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FontStyle12"/>
          <w:rFonts w:ascii="Times New Roman" w:hAnsi="Times New Roman"/>
          <w:color w:val="000000"/>
          <w:sz w:val="28"/>
          <w:szCs w:val="28"/>
        </w:rPr>
        <w:t>Большесо</w:t>
      </w:r>
      <w:r w:rsidR="006D1870">
        <w:rPr>
          <w:rStyle w:val="FontStyle12"/>
          <w:rFonts w:ascii="Times New Roman" w:hAnsi="Times New Roman"/>
          <w:color w:val="000000"/>
          <w:sz w:val="28"/>
          <w:szCs w:val="28"/>
        </w:rPr>
        <w:t>лдатского</w:t>
      </w:r>
      <w:proofErr w:type="spellEnd"/>
      <w:r w:rsidR="006D1870">
        <w:rPr>
          <w:rStyle w:val="FontStyle12"/>
          <w:rFonts w:ascii="Times New Roman" w:hAnsi="Times New Roman"/>
          <w:color w:val="000000"/>
          <w:sz w:val="28"/>
          <w:szCs w:val="28"/>
        </w:rPr>
        <w:t xml:space="preserve"> района  на 2022-2026</w:t>
      </w:r>
      <w:r>
        <w:rPr>
          <w:rStyle w:val="FontStyle12"/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8D5EA2" w:rsidRPr="006D1870" w:rsidRDefault="008D5EA2" w:rsidP="00A225D2">
      <w:pPr>
        <w:pStyle w:val="ConsPlusTitle"/>
        <w:widowControl/>
        <w:jc w:val="both"/>
        <w:rPr>
          <w:b w:val="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2.</w:t>
      </w:r>
      <w:r w:rsidR="006D18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</w:t>
      </w:r>
      <w:r w:rsidR="006D1870">
        <w:rPr>
          <w:rFonts w:ascii="Times New Roman" w:hAnsi="Times New Roman" w:cs="Times New Roman"/>
          <w:b w:val="0"/>
          <w:sz w:val="28"/>
          <w:szCs w:val="28"/>
        </w:rPr>
        <w:t>атившим силу постановление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Большесолдатск</w:t>
      </w:r>
      <w:r w:rsidR="006D1870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6D1870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17.02.2017 года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6D187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«Защита населения  и  территории  от   чрезвычайных   ситуаций,     обеспечение    пожарной безопасности и безопасности</w:t>
      </w:r>
      <w:r w:rsidR="006D1870">
        <w:rPr>
          <w:rFonts w:ascii="Times New Roman" w:hAnsi="Times New Roman" w:cs="Times New Roman"/>
          <w:b w:val="0"/>
          <w:sz w:val="28"/>
          <w:szCs w:val="28"/>
        </w:rPr>
        <w:t xml:space="preserve"> людей  на водных объектах       </w:t>
      </w:r>
      <w:proofErr w:type="spellStart"/>
      <w:r w:rsidR="006D1870">
        <w:rPr>
          <w:rFonts w:ascii="Times New Roman" w:hAnsi="Times New Roman" w:cs="Times New Roman"/>
          <w:b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6D1870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района</w:t>
      </w:r>
      <w:r w:rsidR="006D18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Курской  области</w:t>
      </w:r>
    </w:p>
    <w:p w:rsidR="008D5EA2" w:rsidRDefault="006D1870" w:rsidP="00A225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2017-2021</w:t>
      </w:r>
      <w:r w:rsidR="008D5EA2">
        <w:rPr>
          <w:rFonts w:ascii="Times New Roman" w:hAnsi="Times New Roman" w:cs="Times New Roman"/>
          <w:b w:val="0"/>
          <w:sz w:val="28"/>
          <w:szCs w:val="28"/>
        </w:rPr>
        <w:t xml:space="preserve">  годы».</w:t>
      </w:r>
    </w:p>
    <w:p w:rsidR="008D5EA2" w:rsidRDefault="007042D4" w:rsidP="00A225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4</w:t>
      </w:r>
      <w:r w:rsidR="008D5E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8D5EA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8D5EA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42D4">
        <w:rPr>
          <w:rFonts w:ascii="Times New Roman" w:hAnsi="Times New Roman"/>
          <w:sz w:val="28"/>
          <w:szCs w:val="28"/>
        </w:rPr>
        <w:t xml:space="preserve">   5</w:t>
      </w:r>
      <w:r>
        <w:rPr>
          <w:rFonts w:ascii="Times New Roman" w:hAnsi="Times New Roman"/>
          <w:sz w:val="28"/>
          <w:szCs w:val="28"/>
        </w:rPr>
        <w:t>. Настоящее постанов</w:t>
      </w:r>
      <w:r w:rsidR="006D1870">
        <w:rPr>
          <w:rFonts w:ascii="Times New Roman" w:hAnsi="Times New Roman"/>
          <w:sz w:val="28"/>
          <w:szCs w:val="28"/>
        </w:rPr>
        <w:t>ление вступает в силу с 01.01.2022</w:t>
      </w:r>
      <w:r>
        <w:rPr>
          <w:rFonts w:ascii="Times New Roman" w:hAnsi="Times New Roman"/>
          <w:sz w:val="28"/>
          <w:szCs w:val="28"/>
        </w:rPr>
        <w:t xml:space="preserve"> года 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 сети Интернет.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  <w:lang w:eastAsia="ar-SA"/>
        </w:rPr>
      </w:pPr>
    </w:p>
    <w:p w:rsidR="007042D4" w:rsidRDefault="007042D4" w:rsidP="007042D4">
      <w:pPr>
        <w:pStyle w:val="ConsPlusNormal"/>
        <w:tabs>
          <w:tab w:val="left" w:pos="37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042D4"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                              </w:t>
      </w:r>
      <w:proofErr w:type="spellStart"/>
      <w:r w:rsidRPr="007042D4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Pr="007042D4">
        <w:rPr>
          <w:rFonts w:ascii="Times New Roman" w:hAnsi="Times New Roman"/>
          <w:sz w:val="28"/>
          <w:szCs w:val="28"/>
        </w:rPr>
        <w:t xml:space="preserve"> сельсовета</w:t>
      </w:r>
    </w:p>
    <w:p w:rsidR="008D5EA2" w:rsidRPr="00A30FE9" w:rsidRDefault="007042D4" w:rsidP="00A30FE9">
      <w:pPr>
        <w:pStyle w:val="ConsPlusNormal"/>
        <w:tabs>
          <w:tab w:val="left" w:pos="375"/>
        </w:tabs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42D4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7042D4">
        <w:rPr>
          <w:rFonts w:ascii="Times New Roman" w:hAnsi="Times New Roman"/>
          <w:sz w:val="28"/>
          <w:szCs w:val="28"/>
        </w:rPr>
        <w:t xml:space="preserve"> района                                              С. Воронцов</w:t>
      </w:r>
    </w:p>
    <w:p w:rsidR="00A30FE9" w:rsidRDefault="008D5EA2" w:rsidP="00A30FE9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8"/>
          <w:szCs w:val="28"/>
        </w:rPr>
      </w:pPr>
      <w:r w:rsidRPr="00A30FE9">
        <w:rPr>
          <w:rFonts w:ascii="Times New Roman" w:hAnsi="Times New Roman"/>
          <w:sz w:val="28"/>
          <w:szCs w:val="28"/>
        </w:rPr>
        <w:lastRenderedPageBreak/>
        <w:t>Утвержден</w:t>
      </w:r>
      <w:r w:rsidR="00A30FE9">
        <w:rPr>
          <w:rFonts w:ascii="Times New Roman" w:hAnsi="Times New Roman"/>
          <w:sz w:val="28"/>
          <w:szCs w:val="28"/>
        </w:rPr>
        <w:t>а</w:t>
      </w:r>
    </w:p>
    <w:p w:rsidR="008D5EA2" w:rsidRPr="00A30FE9" w:rsidRDefault="00A30FE9" w:rsidP="00A30FE9">
      <w:pPr>
        <w:spacing w:before="100" w:beforeAutospacing="1" w:after="100" w:afterAutospacing="1" w:line="240" w:lineRule="auto"/>
        <w:ind w:left="48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п</w:t>
      </w:r>
      <w:r w:rsidR="008D5EA2" w:rsidRPr="00A30FE9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8D5EA2" w:rsidRPr="00A30FE9">
        <w:rPr>
          <w:rFonts w:ascii="Times New Roman" w:hAnsi="Times New Roman"/>
          <w:sz w:val="28"/>
          <w:szCs w:val="28"/>
        </w:rPr>
        <w:t>Саморядовского</w:t>
      </w:r>
      <w:proofErr w:type="spellEnd"/>
      <w:r w:rsidR="008D5EA2" w:rsidRPr="00A30FE9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8D5EA2" w:rsidRPr="00A30FE9">
        <w:rPr>
          <w:rFonts w:ascii="Times New Roman" w:hAnsi="Times New Roman"/>
          <w:sz w:val="28"/>
          <w:szCs w:val="28"/>
        </w:rPr>
        <w:t>Большесо</w:t>
      </w:r>
      <w:r>
        <w:rPr>
          <w:rFonts w:ascii="Times New Roman" w:hAnsi="Times New Roman"/>
          <w:sz w:val="28"/>
          <w:szCs w:val="28"/>
        </w:rPr>
        <w:t>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17.01.2022 г. № 2</w:t>
      </w:r>
    </w:p>
    <w:p w:rsidR="008D5EA2" w:rsidRPr="00A30FE9" w:rsidRDefault="008D5EA2" w:rsidP="00A30FE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D5EA2" w:rsidRDefault="008D5EA2" w:rsidP="00A225D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2"/>
          <w:szCs w:val="32"/>
        </w:rPr>
        <w:t>ПАСПОРТ</w:t>
      </w:r>
    </w:p>
    <w:p w:rsidR="008D5EA2" w:rsidRDefault="008D5EA2" w:rsidP="00A225D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>
        <w:rPr>
          <w:rFonts w:ascii="Arial" w:hAnsi="Arial" w:cs="Arial"/>
          <w:b/>
          <w:bCs/>
          <w:sz w:val="32"/>
          <w:szCs w:val="32"/>
        </w:rPr>
        <w:br/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 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Саморядовском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сельсовете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Большесо</w:t>
      </w:r>
      <w:r w:rsidR="00A30FE9">
        <w:rPr>
          <w:rFonts w:ascii="Arial" w:hAnsi="Arial" w:cs="Arial"/>
          <w:b/>
          <w:bCs/>
          <w:sz w:val="32"/>
          <w:szCs w:val="32"/>
        </w:rPr>
        <w:t>лдатского</w:t>
      </w:r>
      <w:proofErr w:type="spellEnd"/>
      <w:r w:rsidR="00A30FE9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8D5EA2" w:rsidRDefault="00A30FE9" w:rsidP="00A225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на 2022-2026</w:t>
      </w:r>
      <w:r w:rsidR="008D5EA2">
        <w:rPr>
          <w:rFonts w:ascii="Arial" w:hAnsi="Arial" w:cs="Arial"/>
          <w:b/>
          <w:bCs/>
          <w:sz w:val="32"/>
          <w:szCs w:val="32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6820"/>
      </w:tblGrid>
      <w:tr w:rsidR="008D5EA2" w:rsidTr="00A225D2">
        <w:trPr>
          <w:trHeight w:val="1588"/>
        </w:trPr>
        <w:tc>
          <w:tcPr>
            <w:tcW w:w="2375" w:type="dxa"/>
          </w:tcPr>
          <w:p w:rsidR="008D5EA2" w:rsidRDefault="008D5EA2">
            <w:pPr>
              <w:pStyle w:val="aa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820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Большесолдатског</w:t>
            </w:r>
            <w:r w:rsidR="00A30FE9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="00A30FE9">
              <w:rPr>
                <w:rFonts w:ascii="Arial" w:hAnsi="Arial" w:cs="Arial"/>
                <w:sz w:val="24"/>
                <w:szCs w:val="24"/>
              </w:rPr>
              <w:t xml:space="preserve"> района  на 2022-2026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8D5EA2" w:rsidTr="00A225D2">
        <w:trPr>
          <w:trHeight w:val="146"/>
        </w:trPr>
        <w:tc>
          <w:tcPr>
            <w:tcW w:w="2375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20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5EA2" w:rsidTr="00A225D2">
        <w:trPr>
          <w:trHeight w:val="146"/>
        </w:trPr>
        <w:tc>
          <w:tcPr>
            <w:tcW w:w="2375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820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района  </w:t>
            </w:r>
          </w:p>
        </w:tc>
      </w:tr>
      <w:tr w:rsidR="008D5EA2" w:rsidTr="00A225D2">
        <w:trPr>
          <w:trHeight w:val="146"/>
        </w:trPr>
        <w:tc>
          <w:tcPr>
            <w:tcW w:w="2375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820" w:type="dxa"/>
          </w:tcPr>
          <w:p w:rsidR="008D5EA2" w:rsidRDefault="008D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Большесо</w:t>
            </w:r>
            <w:r w:rsidR="00A27FCF">
              <w:rPr>
                <w:rFonts w:ascii="Arial" w:hAnsi="Arial" w:cs="Arial"/>
                <w:sz w:val="24"/>
                <w:szCs w:val="24"/>
              </w:rPr>
              <w:t>лдатского</w:t>
            </w:r>
            <w:proofErr w:type="spellEnd"/>
            <w:r w:rsidR="00A27FCF">
              <w:rPr>
                <w:rFonts w:ascii="Arial" w:hAnsi="Arial" w:cs="Arial"/>
                <w:sz w:val="24"/>
                <w:szCs w:val="24"/>
              </w:rPr>
              <w:t xml:space="preserve"> района  на 2022-2026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8D5EA2" w:rsidRDefault="008D5EA2" w:rsidP="00A2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Большесо</w:t>
            </w:r>
            <w:r w:rsidR="00A27FCF">
              <w:rPr>
                <w:rFonts w:ascii="Arial" w:hAnsi="Arial" w:cs="Arial"/>
                <w:sz w:val="24"/>
                <w:szCs w:val="24"/>
              </w:rPr>
              <w:t>лдатского</w:t>
            </w:r>
            <w:proofErr w:type="spellEnd"/>
            <w:r w:rsidR="00A27FCF">
              <w:rPr>
                <w:rFonts w:ascii="Arial" w:hAnsi="Arial" w:cs="Arial"/>
                <w:sz w:val="24"/>
                <w:szCs w:val="24"/>
              </w:rPr>
              <w:t xml:space="preserve"> района  на 2022-2026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8D5EA2" w:rsidTr="00A225D2">
        <w:trPr>
          <w:trHeight w:val="146"/>
        </w:trPr>
        <w:tc>
          <w:tcPr>
            <w:tcW w:w="2375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20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5EA2" w:rsidTr="006B2FB5">
        <w:trPr>
          <w:trHeight w:val="1755"/>
        </w:trPr>
        <w:tc>
          <w:tcPr>
            <w:tcW w:w="2375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 Программы</w:t>
            </w:r>
          </w:p>
        </w:tc>
        <w:tc>
          <w:tcPr>
            <w:tcW w:w="6820" w:type="dxa"/>
          </w:tcPr>
          <w:p w:rsidR="008D5EA2" w:rsidRDefault="008D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-создание эффективной системы пожарной безопасности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</w:t>
            </w:r>
            <w:r w:rsidR="006B2FB5">
              <w:rPr>
                <w:rFonts w:ascii="Arial" w:hAnsi="Arial" w:cs="Arial"/>
                <w:sz w:val="24"/>
                <w:szCs w:val="24"/>
              </w:rPr>
              <w:t>солдатского</w:t>
            </w:r>
            <w:proofErr w:type="spellEnd"/>
            <w:r w:rsidR="006B2FB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5EA2" w:rsidRDefault="008D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  <w:p w:rsidR="008D5EA2" w:rsidRDefault="008D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-Создание условий для деятельности добровольной пожарной   дружины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8D5EA2" w:rsidTr="00A225D2">
        <w:trPr>
          <w:trHeight w:val="1336"/>
        </w:trPr>
        <w:tc>
          <w:tcPr>
            <w:tcW w:w="2375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20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Закона   Курской области от 23 августа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2011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области".</w:t>
            </w:r>
          </w:p>
        </w:tc>
      </w:tr>
      <w:tr w:rsidR="008D5EA2" w:rsidTr="00814FEF">
        <w:trPr>
          <w:trHeight w:val="1156"/>
        </w:trPr>
        <w:tc>
          <w:tcPr>
            <w:tcW w:w="2375" w:type="dxa"/>
          </w:tcPr>
          <w:p w:rsidR="008D5EA2" w:rsidRDefault="008D5EA2">
            <w:pPr>
              <w:pStyle w:val="aa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</w:t>
            </w:r>
          </w:p>
          <w:p w:rsidR="008D5EA2" w:rsidRDefault="008D5EA2">
            <w:pPr>
              <w:pStyle w:val="aa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индикаторы и показатели Программы</w:t>
            </w:r>
          </w:p>
        </w:tc>
        <w:tc>
          <w:tcPr>
            <w:tcW w:w="6820" w:type="dxa"/>
          </w:tcPr>
          <w:p w:rsidR="008D5EA2" w:rsidRDefault="008D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Снижение количества пожаров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Большесо</w:t>
            </w:r>
            <w:r w:rsidR="00814FEF">
              <w:rPr>
                <w:rFonts w:ascii="Arial" w:hAnsi="Arial" w:cs="Arial"/>
                <w:sz w:val="24"/>
                <w:szCs w:val="24"/>
              </w:rPr>
              <w:t>лдатского</w:t>
            </w:r>
            <w:proofErr w:type="spellEnd"/>
            <w:r w:rsidR="00814FEF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A2" w:rsidTr="00F64679">
        <w:trPr>
          <w:trHeight w:val="833"/>
        </w:trPr>
        <w:tc>
          <w:tcPr>
            <w:tcW w:w="2375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20" w:type="dxa"/>
          </w:tcPr>
          <w:p w:rsidR="008D5EA2" w:rsidRDefault="00814F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2022-2026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A2" w:rsidTr="00A225D2">
        <w:trPr>
          <w:trHeight w:val="1957"/>
        </w:trPr>
        <w:tc>
          <w:tcPr>
            <w:tcW w:w="2375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</w:tcPr>
          <w:p w:rsidR="008D5EA2" w:rsidRDefault="008D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</w:t>
            </w:r>
            <w:r w:rsidR="00DC69E5">
              <w:rPr>
                <w:rFonts w:ascii="Arial" w:hAnsi="Arial" w:cs="Arial"/>
                <w:sz w:val="24"/>
                <w:szCs w:val="24"/>
              </w:rPr>
              <w:t xml:space="preserve"> на 2022 - 2026</w:t>
            </w:r>
            <w:r w:rsidR="00C607A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 77</w:t>
            </w:r>
            <w:r>
              <w:rPr>
                <w:rFonts w:ascii="Arial" w:hAnsi="Arial" w:cs="Arial"/>
                <w:sz w:val="24"/>
                <w:szCs w:val="24"/>
              </w:rPr>
              <w:t>000 рублей 00 копеек, в том числе по годам:</w:t>
            </w:r>
          </w:p>
          <w:p w:rsidR="008D5EA2" w:rsidRDefault="00DC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год – 5</w:t>
            </w:r>
            <w:r w:rsidR="00C607A9"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000 рублей 00</w:t>
            </w:r>
            <w:r w:rsidR="00C607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2">
              <w:rPr>
                <w:rFonts w:ascii="Arial" w:hAnsi="Arial" w:cs="Arial"/>
                <w:sz w:val="24"/>
                <w:szCs w:val="24"/>
              </w:rPr>
              <w:t>копеек;</w:t>
            </w:r>
          </w:p>
          <w:p w:rsidR="008D5EA2" w:rsidRDefault="00DC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8755A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07A9"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000 рублей 00</w:t>
            </w:r>
            <w:r w:rsidR="00C607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2">
              <w:rPr>
                <w:rFonts w:ascii="Arial" w:hAnsi="Arial" w:cs="Arial"/>
                <w:sz w:val="24"/>
                <w:szCs w:val="24"/>
              </w:rPr>
              <w:t>копеек;</w:t>
            </w:r>
          </w:p>
          <w:p w:rsidR="008D5EA2" w:rsidRDefault="00DC69E5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C607A9">
              <w:rPr>
                <w:rFonts w:ascii="Arial" w:hAnsi="Arial" w:cs="Arial"/>
              </w:rPr>
              <w:t xml:space="preserve"> год – 9</w:t>
            </w:r>
            <w:r w:rsidR="008D5EA2">
              <w:rPr>
                <w:rFonts w:ascii="Arial" w:hAnsi="Arial" w:cs="Arial"/>
              </w:rPr>
              <w:t> 000 рублей 00</w:t>
            </w:r>
            <w:r w:rsidR="00C607A9">
              <w:rPr>
                <w:rFonts w:ascii="Arial" w:hAnsi="Arial" w:cs="Arial"/>
              </w:rPr>
              <w:t xml:space="preserve"> </w:t>
            </w:r>
            <w:r w:rsidR="008D5EA2">
              <w:rPr>
                <w:rFonts w:ascii="Arial" w:hAnsi="Arial" w:cs="Arial"/>
              </w:rPr>
              <w:t>копеек;</w:t>
            </w:r>
          </w:p>
          <w:p w:rsidR="008D5EA2" w:rsidRDefault="00DC6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год – 00 рублей 00 копеек;</w:t>
            </w:r>
          </w:p>
          <w:p w:rsidR="008D5EA2" w:rsidRDefault="00DC69E5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8D5EA2">
              <w:rPr>
                <w:rFonts w:ascii="Arial" w:hAnsi="Arial" w:cs="Arial"/>
              </w:rPr>
              <w:t xml:space="preserve"> год – 00 рублей 00 копеек.</w:t>
            </w:r>
          </w:p>
        </w:tc>
      </w:tr>
      <w:tr w:rsidR="008D5EA2" w:rsidTr="00A225D2">
        <w:trPr>
          <w:trHeight w:val="3200"/>
        </w:trPr>
        <w:tc>
          <w:tcPr>
            <w:tcW w:w="2375" w:type="dxa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20" w:type="dxa"/>
          </w:tcPr>
          <w:p w:rsidR="008D5EA2" w:rsidRDefault="008D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DC69E5">
              <w:rPr>
                <w:rFonts w:ascii="Arial" w:hAnsi="Arial" w:cs="Arial"/>
                <w:sz w:val="24"/>
                <w:szCs w:val="24"/>
              </w:rPr>
              <w:t>еализация программы к концу 2026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 позволит:</w:t>
            </w:r>
          </w:p>
          <w:p w:rsidR="008D5EA2" w:rsidRDefault="008D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общественных объединений пожарной охраны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Большесол</w:t>
            </w:r>
            <w:r w:rsidR="00DC69E5">
              <w:rPr>
                <w:rFonts w:ascii="Arial" w:hAnsi="Arial" w:cs="Arial"/>
                <w:sz w:val="24"/>
                <w:szCs w:val="24"/>
              </w:rPr>
              <w:t>датского</w:t>
            </w:r>
            <w:proofErr w:type="spellEnd"/>
            <w:r w:rsidR="00DC69E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5EA2" w:rsidRDefault="008D5EA2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снизить количество пожаров на территории муниципального образования.</w:t>
            </w:r>
          </w:p>
        </w:tc>
      </w:tr>
    </w:tbl>
    <w:p w:rsidR="008D5EA2" w:rsidRDefault="008D5EA2" w:rsidP="00A225D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8"/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5EA2" w:rsidRDefault="008D5EA2" w:rsidP="00A225D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Характеристика проблемы и обоснование необходимости её решения программными методами.</w:t>
      </w:r>
    </w:p>
    <w:p w:rsidR="008D5EA2" w:rsidRDefault="008D5EA2" w:rsidP="00A225D2">
      <w:pPr>
        <w:pStyle w:val="ConsPlusNormal"/>
        <w:ind w:left="360" w:firstLine="0"/>
        <w:jc w:val="center"/>
        <w:rPr>
          <w:rFonts w:eastAsia="Times New Roman" w:cs="Arial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5EA2" w:rsidRDefault="008D5EA2" w:rsidP="00A225D2">
      <w:pPr>
        <w:pStyle w:val="ConsPlusNormal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</w:t>
      </w:r>
      <w:r>
        <w:rPr>
          <w:sz w:val="24"/>
          <w:szCs w:val="24"/>
        </w:rPr>
        <w:lastRenderedPageBreak/>
        <w:t>власти Курской области, органов местного самоуправления и организаций.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 муниципальном образовании завершена работа по  территориальному планированию. Разработан   и утвержден генеральный план </w:t>
      </w:r>
      <w:proofErr w:type="spellStart"/>
      <w:r>
        <w:rPr>
          <w:sz w:val="24"/>
          <w:szCs w:val="24"/>
        </w:rPr>
        <w:t>Саморядовского</w:t>
      </w:r>
      <w:proofErr w:type="spellEnd"/>
      <w:r>
        <w:rPr>
          <w:sz w:val="24"/>
          <w:szCs w:val="24"/>
        </w:rPr>
        <w:t xml:space="preserve"> сельсовета и правила землепользования и застройки.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Решение проблемы комплексной безопасности на территории </w:t>
      </w:r>
      <w:proofErr w:type="spellStart"/>
      <w:r>
        <w:rPr>
          <w:sz w:val="24"/>
          <w:szCs w:val="24"/>
        </w:rPr>
        <w:t>Саморяд</w:t>
      </w:r>
      <w:r w:rsidR="00CB0EBF">
        <w:rPr>
          <w:sz w:val="24"/>
          <w:szCs w:val="24"/>
        </w:rPr>
        <w:t>овского</w:t>
      </w:r>
      <w:proofErr w:type="spellEnd"/>
      <w:r w:rsidR="00CB0EBF">
        <w:rPr>
          <w:sz w:val="24"/>
          <w:szCs w:val="24"/>
        </w:rPr>
        <w:t xml:space="preserve"> сельсовета в период 2022 - 2026</w:t>
      </w:r>
      <w:r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8D5EA2" w:rsidRDefault="008D5EA2" w:rsidP="00A225D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Саморядовский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области.                         </w:t>
      </w:r>
    </w:p>
    <w:p w:rsidR="008D5EA2" w:rsidRDefault="008D5EA2" w:rsidP="00A225D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Обеспечение пожарной безопасности становится все более сложной и многогранной проблемой, которая стоит в ряду </w:t>
      </w:r>
      <w:proofErr w:type="gramStart"/>
      <w:r>
        <w:rPr>
          <w:rFonts w:ascii="Arial" w:hAnsi="Arial" w:cs="Arial"/>
          <w:sz w:val="24"/>
          <w:szCs w:val="24"/>
        </w:rPr>
        <w:t>основополагающих</w:t>
      </w:r>
      <w:proofErr w:type="gramEnd"/>
      <w:r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8D5EA2" w:rsidRDefault="008D5EA2" w:rsidP="00A2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</w:t>
      </w:r>
      <w:r w:rsidR="00CB0EBF">
        <w:rPr>
          <w:rFonts w:ascii="Arial" w:hAnsi="Arial" w:cs="Arial"/>
          <w:sz w:val="24"/>
          <w:szCs w:val="24"/>
        </w:rPr>
        <w:t>лдатского</w:t>
      </w:r>
      <w:proofErr w:type="spellEnd"/>
      <w:r w:rsidR="00CB0EBF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принимают участие: силы Федеральной противопожарной службы МЧС России по Курской области. </w:t>
      </w:r>
    </w:p>
    <w:p w:rsidR="008D5EA2" w:rsidRDefault="008D5EA2" w:rsidP="00A2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proofErr w:type="spellStart"/>
      <w:r>
        <w:rPr>
          <w:rFonts w:ascii="Arial" w:hAnsi="Arial" w:cs="Arial"/>
          <w:sz w:val="24"/>
          <w:szCs w:val="24"/>
        </w:rPr>
        <w:t>Саморядовский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8D5EA2" w:rsidRDefault="008D5EA2" w:rsidP="00A2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Саморядовский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</w:t>
      </w:r>
      <w:r>
        <w:rPr>
          <w:rFonts w:ascii="Arial" w:hAnsi="Arial" w:cs="Arial"/>
          <w:sz w:val="24"/>
          <w:szCs w:val="24"/>
        </w:rPr>
        <w:lastRenderedPageBreak/>
        <w:t>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8D5EA2" w:rsidRDefault="008D5EA2" w:rsidP="00A2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8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Цели и задачи программы</w:t>
      </w:r>
    </w:p>
    <w:p w:rsidR="008D5EA2" w:rsidRDefault="008D5EA2" w:rsidP="00A225D2">
      <w:pPr>
        <w:spacing w:after="0" w:line="240" w:lineRule="auto"/>
        <w:ind w:left="928"/>
        <w:contextualSpacing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целями программы является создание условий, направленных на повышение эффективности деятельности администрации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8D5EA2" w:rsidRDefault="008D5EA2" w:rsidP="00A22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устройство подъездных путей для пожарных автомобилей; </w:t>
      </w:r>
      <w:r>
        <w:rPr>
          <w:rFonts w:ascii="Arial" w:hAnsi="Arial" w:cs="Arial"/>
          <w:sz w:val="24"/>
          <w:szCs w:val="24"/>
        </w:rPr>
        <w:br/>
        <w:t xml:space="preserve">-      обучение населения в области пожарной безопасности;                            </w:t>
      </w:r>
    </w:p>
    <w:p w:rsidR="008D5EA2" w:rsidRDefault="008D5EA2" w:rsidP="00A22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 осуществление мероприятий по укреплению материально - технической базы добровольной  пожарной  охраны.</w:t>
      </w:r>
    </w:p>
    <w:p w:rsidR="008D5EA2" w:rsidRDefault="008D5EA2" w:rsidP="00A225D2">
      <w:pPr>
        <w:pStyle w:val="ConsPlusNormal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proofErr w:type="spellStart"/>
      <w:r>
        <w:rPr>
          <w:sz w:val="24"/>
          <w:szCs w:val="24"/>
        </w:rPr>
        <w:t>Саморядовский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</w:t>
      </w:r>
      <w:proofErr w:type="gramStart"/>
      <w:r>
        <w:rPr>
          <w:sz w:val="24"/>
          <w:szCs w:val="24"/>
        </w:rPr>
        <w:t>ртв пр</w:t>
      </w:r>
      <w:proofErr w:type="gramEnd"/>
      <w:r>
        <w:rPr>
          <w:sz w:val="24"/>
          <w:szCs w:val="24"/>
        </w:rPr>
        <w:t>и возникновении ЧС.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программы намечено осущес</w:t>
      </w:r>
      <w:r w:rsidR="00CB0EBF">
        <w:rPr>
          <w:sz w:val="24"/>
          <w:szCs w:val="24"/>
        </w:rPr>
        <w:t>твить в один этап в течение 2022 - 2026</w:t>
      </w:r>
      <w:r>
        <w:rPr>
          <w:sz w:val="24"/>
          <w:szCs w:val="24"/>
        </w:rPr>
        <w:t xml:space="preserve"> годов.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гибели людей;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пострадавшего населения;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снижение экономического ущерба;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спасенного на воде населения;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системы безопасности людей на водных объектах;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3.Обоснование выделения подпрограмм и обобщенная характеристика основных мероприятий.</w:t>
      </w:r>
    </w:p>
    <w:p w:rsidR="008D5EA2" w:rsidRDefault="008D5EA2" w:rsidP="00A225D2">
      <w:pPr>
        <w:pStyle w:val="ConsPlusNormal"/>
        <w:ind w:firstLine="0"/>
        <w:jc w:val="both"/>
        <w:rPr>
          <w:b/>
          <w:sz w:val="30"/>
          <w:szCs w:val="30"/>
        </w:rPr>
      </w:pPr>
    </w:p>
    <w:p w:rsidR="008D5EA2" w:rsidRDefault="008D5EA2" w:rsidP="00A225D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Выделение подпрограмм осуществлено по отраслевому признаку в соответствии с целями муниципальной программы.</w:t>
      </w:r>
    </w:p>
    <w:p w:rsidR="008D5EA2" w:rsidRDefault="008D5EA2" w:rsidP="00A225D2">
      <w:pPr>
        <w:pStyle w:val="text3cl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Подпрограмма -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rFonts w:ascii="Arial" w:hAnsi="Arial" w:cs="Arial"/>
        </w:rPr>
        <w:t>»</w:t>
      </w:r>
      <w:r>
        <w:rPr>
          <w:rFonts w:ascii="Arial" w:hAnsi="Arial" w:cs="Arial"/>
          <w:bCs/>
        </w:rPr>
        <w:t xml:space="preserve">.  </w:t>
      </w:r>
      <w:proofErr w:type="gramStart"/>
      <w:r>
        <w:rPr>
          <w:rFonts w:ascii="Arial" w:hAnsi="Arial" w:cs="Arial"/>
        </w:rPr>
        <w:t xml:space="preserve">Реализация подпрограммы будет способствовать сокращению объемов материальных потерь при чрезвычайных ситуациях, снижению ущерба от чрезвычайных ситуаций, в том числе: повышению эффективности информационного обеспечения и систем прогнозирования чрезвычайных ситуаций, повышению эффективности затрат на мероприятий по предупреждению чрезвычайных ситуаций, обеспечению необходимых условий для укрепления пожарной </w:t>
      </w:r>
      <w:r>
        <w:rPr>
          <w:rFonts w:ascii="Arial" w:hAnsi="Arial" w:cs="Arial"/>
        </w:rPr>
        <w:lastRenderedPageBreak/>
        <w:t>безопасности, защиты жизни и здоровья населения, сокращения материальных потерь от пожаров и улучшения пожарной безопасности на территории</w:t>
      </w:r>
      <w:proofErr w:type="gramEnd"/>
      <w:r>
        <w:rPr>
          <w:rFonts w:ascii="Arial" w:hAnsi="Arial" w:cs="Arial"/>
        </w:rPr>
        <w:t xml:space="preserve"> населенных пунктов муниципального образования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</w:r>
    </w:p>
    <w:p w:rsidR="008D5EA2" w:rsidRDefault="008D5EA2" w:rsidP="00A225D2">
      <w:pPr>
        <w:pStyle w:val="ConsPlusNormal"/>
        <w:ind w:left="567" w:firstLine="540"/>
        <w:jc w:val="both"/>
        <w:rPr>
          <w:rFonts w:cs="Arial"/>
          <w:sz w:val="24"/>
          <w:szCs w:val="24"/>
        </w:rPr>
      </w:pPr>
    </w:p>
    <w:p w:rsidR="008D5EA2" w:rsidRDefault="008D5EA2" w:rsidP="00A225D2">
      <w:pPr>
        <w:pStyle w:val="ConsPlusNormal"/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4. Перечень программных мероприятий, сроки их</w:t>
      </w:r>
    </w:p>
    <w:p w:rsidR="008D5EA2" w:rsidRDefault="008D5EA2" w:rsidP="00A225D2">
      <w:pPr>
        <w:pStyle w:val="ConsPlusNormal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реализации и объемы финансирования.</w:t>
      </w:r>
    </w:p>
    <w:p w:rsidR="008D5EA2" w:rsidRDefault="008D5EA2" w:rsidP="00A225D2">
      <w:pPr>
        <w:pStyle w:val="ConsPlusNormal"/>
        <w:jc w:val="both"/>
        <w:rPr>
          <w:sz w:val="30"/>
          <w:szCs w:val="30"/>
        </w:rPr>
      </w:pP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Программы предусматривается за счет средств местного и районного бюджетов. Программа предусматривает осущес</w:t>
      </w:r>
      <w:r w:rsidR="006E2E20">
        <w:rPr>
          <w:sz w:val="24"/>
          <w:szCs w:val="24"/>
        </w:rPr>
        <w:t>твление мероприятий в том числе</w:t>
      </w:r>
      <w:r>
        <w:rPr>
          <w:sz w:val="24"/>
          <w:szCs w:val="24"/>
        </w:rPr>
        <w:t>: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предупредительные мероприятия на водных объектах </w:t>
      </w:r>
      <w:proofErr w:type="spellStart"/>
      <w:r>
        <w:rPr>
          <w:sz w:val="24"/>
          <w:szCs w:val="24"/>
        </w:rPr>
        <w:t>Саморядовского</w:t>
      </w:r>
      <w:proofErr w:type="spellEnd"/>
      <w:r>
        <w:rPr>
          <w:sz w:val="24"/>
          <w:szCs w:val="24"/>
        </w:rPr>
        <w:t xml:space="preserve"> сельсовета: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-проведение профилактических работ;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-приобретение оборудования,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язи, оповещения;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8D5EA2" w:rsidRDefault="007C1DF1" w:rsidP="00A225D2">
      <w:pPr>
        <w:pStyle w:val="ConsPlusNormal"/>
        <w:jc w:val="both"/>
        <w:rPr>
          <w:sz w:val="24"/>
          <w:szCs w:val="24"/>
        </w:rPr>
      </w:pPr>
      <w:hyperlink r:id="rId6" w:anchor="Par776#Par776" w:history="1">
        <w:r w:rsidR="008D5EA2" w:rsidRPr="006E2E20">
          <w:rPr>
            <w:rStyle w:val="ad"/>
            <w:color w:val="auto"/>
            <w:sz w:val="24"/>
            <w:szCs w:val="24"/>
            <w:u w:val="none"/>
          </w:rPr>
          <w:t>Перечень</w:t>
        </w:r>
      </w:hyperlink>
      <w:r w:rsidR="008D5EA2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8D5EA2" w:rsidRDefault="008D5EA2" w:rsidP="00A225D2">
      <w:pPr>
        <w:pStyle w:val="ConsPlusNormal"/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5. Ресурсное обеспечение программы.</w:t>
      </w:r>
    </w:p>
    <w:p w:rsidR="008D5EA2" w:rsidRDefault="008D5EA2" w:rsidP="00A225D2">
      <w:pPr>
        <w:pStyle w:val="ConsPlusNormal"/>
        <w:ind w:firstLine="0"/>
        <w:jc w:val="center"/>
        <w:outlineLvl w:val="1"/>
        <w:rPr>
          <w:sz w:val="30"/>
          <w:szCs w:val="30"/>
        </w:rPr>
      </w:pPr>
    </w:p>
    <w:p w:rsidR="008D5EA2" w:rsidRDefault="008D5EA2" w:rsidP="00A225D2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>
        <w:rPr>
          <w:b w:val="0"/>
          <w:sz w:val="24"/>
          <w:szCs w:val="24"/>
        </w:rPr>
        <w:t>Саморядовского</w:t>
      </w:r>
      <w:proofErr w:type="spellEnd"/>
      <w:r>
        <w:rPr>
          <w:b w:val="0"/>
          <w:bCs w:val="0"/>
          <w:sz w:val="24"/>
          <w:szCs w:val="24"/>
        </w:rPr>
        <w:t xml:space="preserve"> сельсовета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Большесо</w:t>
      </w:r>
      <w:r w:rsidR="006E2E20">
        <w:rPr>
          <w:b w:val="0"/>
          <w:sz w:val="24"/>
          <w:szCs w:val="24"/>
        </w:rPr>
        <w:t>лдатского</w:t>
      </w:r>
      <w:proofErr w:type="spellEnd"/>
      <w:r w:rsidR="006E2E20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>.</w:t>
      </w:r>
    </w:p>
    <w:p w:rsidR="008D5EA2" w:rsidRDefault="008D5EA2" w:rsidP="00A225D2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Общий объем финансовых средств бюджета </w:t>
      </w:r>
      <w:proofErr w:type="spellStart"/>
      <w:r>
        <w:rPr>
          <w:b w:val="0"/>
          <w:sz w:val="24"/>
          <w:szCs w:val="24"/>
        </w:rPr>
        <w:t>Саморядовского</w:t>
      </w:r>
      <w:proofErr w:type="spellEnd"/>
      <w:r>
        <w:rPr>
          <w:b w:val="0"/>
          <w:bCs w:val="0"/>
          <w:sz w:val="24"/>
          <w:szCs w:val="24"/>
        </w:rPr>
        <w:t xml:space="preserve"> сельсовета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Большесол</w:t>
      </w:r>
      <w:r w:rsidR="006E2E20">
        <w:rPr>
          <w:b w:val="0"/>
          <w:sz w:val="24"/>
          <w:szCs w:val="24"/>
        </w:rPr>
        <w:t>датского</w:t>
      </w:r>
      <w:proofErr w:type="spellEnd"/>
      <w:r w:rsidR="006E2E20">
        <w:rPr>
          <w:b w:val="0"/>
          <w:sz w:val="24"/>
          <w:szCs w:val="24"/>
        </w:rPr>
        <w:t xml:space="preserve"> района </w:t>
      </w:r>
      <w:r>
        <w:rPr>
          <w:b w:val="0"/>
          <w:sz w:val="24"/>
          <w:szCs w:val="24"/>
        </w:rPr>
        <w:t>на реализацию мероприятий программы в 20</w:t>
      </w:r>
      <w:r w:rsidR="006E2E20">
        <w:rPr>
          <w:b w:val="0"/>
          <w:sz w:val="24"/>
          <w:szCs w:val="24"/>
        </w:rPr>
        <w:t>22-2026</w:t>
      </w:r>
      <w:r w:rsidR="00B80351">
        <w:rPr>
          <w:b w:val="0"/>
          <w:sz w:val="24"/>
          <w:szCs w:val="24"/>
        </w:rPr>
        <w:t xml:space="preserve"> годах составляет  77</w:t>
      </w:r>
      <w:r>
        <w:rPr>
          <w:b w:val="0"/>
          <w:sz w:val="24"/>
          <w:szCs w:val="24"/>
        </w:rPr>
        <w:t xml:space="preserve"> 000,00 руб., в том числе </w:t>
      </w:r>
      <w:r w:rsidR="006E2E20">
        <w:rPr>
          <w:b w:val="0"/>
          <w:sz w:val="24"/>
          <w:szCs w:val="24"/>
        </w:rPr>
        <w:t>по годам реализации программы (</w:t>
      </w:r>
      <w:r>
        <w:rPr>
          <w:b w:val="0"/>
          <w:sz w:val="24"/>
          <w:szCs w:val="24"/>
        </w:rPr>
        <w:t>приложение</w:t>
      </w:r>
      <w:r w:rsidR="006E2E2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№1):</w:t>
      </w:r>
    </w:p>
    <w:p w:rsidR="008D5EA2" w:rsidRDefault="008D5EA2" w:rsidP="00A225D2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8D5EA2" w:rsidRDefault="006E2E20" w:rsidP="00A22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8D5EA2">
        <w:rPr>
          <w:rFonts w:ascii="Arial" w:hAnsi="Arial" w:cs="Arial"/>
          <w:sz w:val="24"/>
          <w:szCs w:val="24"/>
        </w:rPr>
        <w:t xml:space="preserve"> год – 5</w:t>
      </w:r>
      <w:r w:rsidR="00B80351">
        <w:rPr>
          <w:rFonts w:ascii="Arial" w:hAnsi="Arial" w:cs="Arial"/>
          <w:sz w:val="24"/>
          <w:szCs w:val="24"/>
        </w:rPr>
        <w:t>9</w:t>
      </w:r>
      <w:r w:rsidR="008D5EA2">
        <w:rPr>
          <w:rFonts w:ascii="Arial" w:hAnsi="Arial" w:cs="Arial"/>
          <w:sz w:val="24"/>
          <w:szCs w:val="24"/>
        </w:rPr>
        <w:t xml:space="preserve"> 000 рублей 00</w:t>
      </w:r>
      <w:r>
        <w:rPr>
          <w:rFonts w:ascii="Arial" w:hAnsi="Arial" w:cs="Arial"/>
          <w:sz w:val="24"/>
          <w:szCs w:val="24"/>
        </w:rPr>
        <w:t xml:space="preserve"> </w:t>
      </w:r>
      <w:r w:rsidR="008D5EA2">
        <w:rPr>
          <w:rFonts w:ascii="Arial" w:hAnsi="Arial" w:cs="Arial"/>
          <w:sz w:val="24"/>
          <w:szCs w:val="24"/>
        </w:rPr>
        <w:t>копеек;</w:t>
      </w:r>
    </w:p>
    <w:p w:rsidR="008D5EA2" w:rsidRDefault="006E2E20" w:rsidP="00A22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– </w:t>
      </w:r>
      <w:r w:rsidR="00B80351">
        <w:rPr>
          <w:rFonts w:ascii="Arial" w:hAnsi="Arial" w:cs="Arial"/>
          <w:sz w:val="24"/>
          <w:szCs w:val="24"/>
        </w:rPr>
        <w:t>9</w:t>
      </w:r>
      <w:r w:rsidR="008D5EA2">
        <w:rPr>
          <w:rFonts w:ascii="Arial" w:hAnsi="Arial" w:cs="Arial"/>
          <w:sz w:val="24"/>
          <w:szCs w:val="24"/>
        </w:rPr>
        <w:t xml:space="preserve"> 000 рублей 00</w:t>
      </w:r>
      <w:r>
        <w:rPr>
          <w:rFonts w:ascii="Arial" w:hAnsi="Arial" w:cs="Arial"/>
          <w:sz w:val="24"/>
          <w:szCs w:val="24"/>
        </w:rPr>
        <w:t xml:space="preserve"> </w:t>
      </w:r>
      <w:r w:rsidR="008D5EA2">
        <w:rPr>
          <w:rFonts w:ascii="Arial" w:hAnsi="Arial" w:cs="Arial"/>
          <w:sz w:val="24"/>
          <w:szCs w:val="24"/>
        </w:rPr>
        <w:t>копеек;</w:t>
      </w:r>
    </w:p>
    <w:p w:rsidR="008D5EA2" w:rsidRDefault="006E2E20" w:rsidP="00A225D2">
      <w:pPr>
        <w:pStyle w:val="ConsPlusCell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="00B80351">
        <w:rPr>
          <w:rFonts w:ascii="Arial" w:hAnsi="Arial" w:cs="Arial"/>
        </w:rPr>
        <w:t xml:space="preserve"> год – 9</w:t>
      </w:r>
      <w:r w:rsidR="008D5EA2">
        <w:rPr>
          <w:rFonts w:ascii="Arial" w:hAnsi="Arial" w:cs="Arial"/>
        </w:rPr>
        <w:t> 000 рублей 00</w:t>
      </w:r>
      <w:r>
        <w:rPr>
          <w:rFonts w:ascii="Arial" w:hAnsi="Arial" w:cs="Arial"/>
        </w:rPr>
        <w:t xml:space="preserve"> </w:t>
      </w:r>
      <w:r w:rsidR="008D5EA2">
        <w:rPr>
          <w:rFonts w:ascii="Arial" w:hAnsi="Arial" w:cs="Arial"/>
        </w:rPr>
        <w:t>копеек;</w:t>
      </w:r>
    </w:p>
    <w:p w:rsidR="008D5EA2" w:rsidRDefault="006E2E20" w:rsidP="00A22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8D5EA2">
        <w:rPr>
          <w:rFonts w:ascii="Arial" w:hAnsi="Arial" w:cs="Arial"/>
          <w:sz w:val="24"/>
          <w:szCs w:val="24"/>
        </w:rPr>
        <w:t xml:space="preserve"> год – 00 рублей 00 копеек;</w:t>
      </w:r>
    </w:p>
    <w:p w:rsidR="008D5EA2" w:rsidRDefault="006E2E20" w:rsidP="00A225D2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2026</w:t>
      </w:r>
      <w:r w:rsidR="008D5EA2">
        <w:rPr>
          <w:b w:val="0"/>
          <w:sz w:val="24"/>
          <w:szCs w:val="24"/>
        </w:rPr>
        <w:t xml:space="preserve"> год – 00 рублей 00 копеек.</w:t>
      </w:r>
    </w:p>
    <w:p w:rsidR="008D5EA2" w:rsidRDefault="008D5EA2" w:rsidP="00A225D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D5EA2" w:rsidRDefault="008D5EA2" w:rsidP="00A225D2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6.   Механизм реализации и управления программой.</w:t>
      </w:r>
    </w:p>
    <w:p w:rsidR="008D5EA2" w:rsidRDefault="008D5EA2" w:rsidP="00A225D2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</w:p>
    <w:p w:rsidR="008D5EA2" w:rsidRDefault="008D5EA2" w:rsidP="00A225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</w:t>
      </w:r>
      <w:r w:rsidR="002453BA">
        <w:rPr>
          <w:rFonts w:ascii="Arial" w:hAnsi="Arial" w:cs="Arial"/>
          <w:sz w:val="24"/>
          <w:szCs w:val="24"/>
        </w:rPr>
        <w:t>датского</w:t>
      </w:r>
      <w:proofErr w:type="spellEnd"/>
      <w:r w:rsidR="002453BA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. Исполнителем  программы являются Администрация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="00245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53BA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2453BA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, добровольная пожарная дружина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сельсовета. </w:t>
      </w:r>
    </w:p>
    <w:p w:rsidR="008D5EA2" w:rsidRDefault="008D5EA2" w:rsidP="00A225D2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7.Риски и меры по управлению рисками.</w:t>
      </w:r>
    </w:p>
    <w:p w:rsidR="008D5EA2" w:rsidRDefault="008D5EA2" w:rsidP="00A225D2">
      <w:pPr>
        <w:pStyle w:val="a4"/>
        <w:ind w:left="1095"/>
        <w:jc w:val="center"/>
        <w:rPr>
          <w:rFonts w:ascii="Arial" w:hAnsi="Arial" w:cs="Arial"/>
          <w:b/>
          <w:sz w:val="30"/>
          <w:szCs w:val="30"/>
        </w:rPr>
      </w:pPr>
    </w:p>
    <w:p w:rsidR="008D5EA2" w:rsidRDefault="008D5EA2" w:rsidP="00A225D2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может быть подвергнута следующим рискам, снижающим эффективность ее выполнения: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>
        <w:rPr>
          <w:rFonts w:ascii="Arial" w:hAnsi="Arial" w:cs="Arial"/>
          <w:sz w:val="24"/>
          <w:szCs w:val="24"/>
        </w:rPr>
        <w:t>, что может снизить эффективность реализации мероприятий программы и использования бюджетных средств;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программы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программы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реализации программы возможно возникновение финансовых рисков, связанных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неполным выделением бюджетных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программных мероприятий;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изменением цен на отдельные виды услуг, что повлечет изменение величины затрат на отдельные программные мероприятия.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Полное финансирование мероприятий программы возможно при обеспечении ответственного подхода к реализации мероприятий Программы и должном исполнении обязанностей и функций сторон, вовлеченных в реализацию мероприятий программы.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0"/>
          <w:szCs w:val="30"/>
        </w:rPr>
        <w:t>7. Методика оценки эффективности муниципальной программы</w:t>
      </w:r>
      <w:r>
        <w:rPr>
          <w:rFonts w:ascii="Arial" w:hAnsi="Arial" w:cs="Arial"/>
          <w:b/>
          <w:sz w:val="24"/>
          <w:szCs w:val="24"/>
        </w:rPr>
        <w:t>.</w:t>
      </w:r>
    </w:p>
    <w:p w:rsidR="008D5EA2" w:rsidRDefault="008D5EA2" w:rsidP="00A225D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 и решения задач и реализации целей 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корректировке плана реализации программы на текущий год;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формировании плана реализации программы на очередной год;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осуществляется следующими способами: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обследование (анализ) Ответственного исполнителя текущего состояния сферы реализации программы на основе достигнутых результатов;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экспертная оценка хода и результатов реализации муниципальной 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Методика оценки эффективности программы учитывает необходимость проведения следующих оценок: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1.Степень достижения целей и решения задач 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степени достижения целей и решения задач программы определяется путем сопоставления степени достижения показателя (индикатора) программы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 уровнем финансирования реализации основных мероприятий программы  по формуле: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bookmark5"/>
      <w:r>
        <w:rPr>
          <w:rFonts w:ascii="Arial" w:hAnsi="Arial" w:cs="Arial"/>
          <w:sz w:val="24"/>
          <w:szCs w:val="24"/>
        </w:rPr>
        <w:t>СДЦ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>
        <w:rPr>
          <w:rStyle w:val="21"/>
          <w:rFonts w:ascii="Arial" w:hAnsi="Arial" w:cs="Arial"/>
          <w:bCs/>
          <w:iCs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 xml:space="preserve">СДП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C3852">
        <w:rPr>
          <w:rStyle w:val="21"/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Style w:val="21"/>
          <w:rFonts w:ascii="Arial" w:hAnsi="Arial" w:cs="Arial"/>
          <w:b w:val="0"/>
          <w:bCs/>
          <w:i w:val="0"/>
          <w:iCs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УФ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СДЦ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степень достижения целей (решения задач)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мероприятию,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СДП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степень достижения показателей (индикаторов) программы 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мероприятию,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УФ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уровень финансирования реализации основных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Style w:val="a9"/>
          <w:rFonts w:ascii="Arial" w:hAnsi="Arial" w:cs="Arial"/>
          <w:iCs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мероприятий программы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1.1.Усредненная степень достижения показателей (индикаторов) программы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мероприятию рассчитывается по формуле: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СДП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= СДП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+ СДП2+   + СДП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m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a9"/>
          <w:rFonts w:ascii="Arial" w:hAnsi="Arial" w:cs="Arial"/>
          <w:iCs/>
          <w:sz w:val="24"/>
          <w:szCs w:val="24"/>
        </w:rPr>
        <w:t>т -</w:t>
      </w:r>
      <w:r>
        <w:rPr>
          <w:rFonts w:ascii="Arial" w:hAnsi="Arial" w:cs="Arial"/>
          <w:sz w:val="24"/>
          <w:szCs w:val="24"/>
        </w:rPr>
        <w:t xml:space="preserve"> количество показателей в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– мероприятии.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1.2.Степень достижения показателя (индикатора) программы рассчитывается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рост значений по формуле: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СДП = ЗФ / ЗП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</w:t>
      </w:r>
      <w:r>
        <w:rPr>
          <w:rStyle w:val="Exact"/>
          <w:rFonts w:ascii="Arial" w:hAnsi="Arial" w:cs="Arial"/>
          <w:sz w:val="24"/>
          <w:szCs w:val="24"/>
        </w:rPr>
        <w:t>или  для показателей (индикаторов), желаемой тенденцией развития которых является снижение значений, по формуле: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СДП = ЗП / ЗФ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ЗФ - фактическое значение показателя (индикатора) программы,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 - плановое значение показателя (индикатора) 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при расчете степени достижения по</w:t>
      </w:r>
      <w:r w:rsidR="002453BA">
        <w:rPr>
          <w:rFonts w:ascii="Arial" w:hAnsi="Arial" w:cs="Arial"/>
          <w:sz w:val="24"/>
          <w:szCs w:val="24"/>
        </w:rPr>
        <w:t>казателя (индикатора) программы</w:t>
      </w:r>
      <w:r>
        <w:rPr>
          <w:rFonts w:ascii="Arial" w:hAnsi="Arial" w:cs="Arial"/>
          <w:sz w:val="24"/>
          <w:szCs w:val="24"/>
        </w:rPr>
        <w:t>,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1.3.Степень соответствия запланированному уровню затрат и эффективности использования средств бюджета сельсовета определяется по формуле: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УФ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= ФФ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/ ФП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уровень финансирования реализации основных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 w:rsidR="002453BA">
        <w:rPr>
          <w:rFonts w:ascii="Arial" w:hAnsi="Arial" w:cs="Arial"/>
          <w:sz w:val="24"/>
          <w:szCs w:val="24"/>
        </w:rPr>
        <w:t xml:space="preserve"> - мероприятий программы</w:t>
      </w:r>
      <w:r>
        <w:rPr>
          <w:rFonts w:ascii="Arial" w:hAnsi="Arial" w:cs="Arial"/>
          <w:sz w:val="24"/>
          <w:szCs w:val="24"/>
        </w:rPr>
        <w:t>,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ФФ - фактический объем финансовых ресурсов, направленный на реализацию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 w:rsidR="002453BA">
        <w:rPr>
          <w:rFonts w:ascii="Arial" w:hAnsi="Arial" w:cs="Arial"/>
          <w:sz w:val="24"/>
          <w:szCs w:val="24"/>
        </w:rPr>
        <w:t xml:space="preserve"> - мероприятия программы</w:t>
      </w:r>
      <w:r>
        <w:rPr>
          <w:rFonts w:ascii="Arial" w:hAnsi="Arial" w:cs="Arial"/>
          <w:sz w:val="24"/>
          <w:szCs w:val="24"/>
        </w:rPr>
        <w:t>,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ФП - плановый объем финансовых ресурсов на реализацию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мероприятия программы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мероприятия муниципальной 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показателя УФ не может быть больше 1,0.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отсутствии финансирования значение показателя УФ считается равным</w:t>
      </w:r>
      <w:bookmarkStart w:id="1" w:name="bookmark7"/>
      <w:r>
        <w:rPr>
          <w:rFonts w:ascii="Arial" w:hAnsi="Arial" w:cs="Arial"/>
          <w:sz w:val="24"/>
          <w:szCs w:val="24"/>
        </w:rPr>
        <w:t xml:space="preserve"> 1,0</w:t>
      </w:r>
      <w:bookmarkEnd w:id="1"/>
      <w:r>
        <w:rPr>
          <w:rFonts w:ascii="Arial" w:hAnsi="Arial" w:cs="Arial"/>
          <w:sz w:val="24"/>
          <w:szCs w:val="24"/>
        </w:rPr>
        <w:t>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Вывод об уровне эффективности (неэффективности) достигнутых целей и решенных задач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мероприятию программы определяется на основании следующих критериев: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2"/>
        <w:gridCol w:w="6188"/>
      </w:tblGrid>
      <w:tr w:rsidR="008D5EA2" w:rsidTr="00A225D2">
        <w:tc>
          <w:tcPr>
            <w:tcW w:w="274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Критерий оценки эффективности СДЦ</w:t>
            </w:r>
            <w:proofErr w:type="spellStart"/>
            <w:proofErr w:type="gramStart"/>
            <w:r>
              <w:rPr>
                <w:rStyle w:val="1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6188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Уровень эффективности достигнутых целей и решенных задач по </w:t>
            </w:r>
            <w:proofErr w:type="spellStart"/>
            <w:r>
              <w:rPr>
                <w:rStyle w:val="a9"/>
                <w:rFonts w:ascii="Arial" w:hAnsi="Arial" w:cs="Arial"/>
                <w:i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 - мероприятию </w:t>
            </w: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8D5EA2" w:rsidTr="00A225D2">
        <w:tc>
          <w:tcPr>
            <w:tcW w:w="274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менее 0,5</w:t>
            </w:r>
          </w:p>
        </w:tc>
        <w:tc>
          <w:tcPr>
            <w:tcW w:w="6188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Неэффективный уровень</w:t>
            </w:r>
          </w:p>
        </w:tc>
      </w:tr>
      <w:tr w:rsidR="008D5EA2" w:rsidTr="00A225D2">
        <w:tc>
          <w:tcPr>
            <w:tcW w:w="274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0,5 - 0,79</w:t>
            </w:r>
          </w:p>
        </w:tc>
        <w:tc>
          <w:tcPr>
            <w:tcW w:w="6188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8D5EA2" w:rsidTr="00A225D2">
        <w:tc>
          <w:tcPr>
            <w:tcW w:w="274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0,8-1</w:t>
            </w:r>
          </w:p>
        </w:tc>
        <w:tc>
          <w:tcPr>
            <w:tcW w:w="6188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Эффективный уровень</w:t>
            </w:r>
          </w:p>
        </w:tc>
      </w:tr>
      <w:tr w:rsidR="008D5EA2" w:rsidTr="00A225D2">
        <w:tc>
          <w:tcPr>
            <w:tcW w:w="274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более 1</w:t>
            </w:r>
          </w:p>
        </w:tc>
        <w:tc>
          <w:tcPr>
            <w:tcW w:w="6188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Высокоэффективный уровень</w:t>
            </w:r>
          </w:p>
        </w:tc>
      </w:tr>
    </w:tbl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2.Оценка эффективности выполнения программы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считается реализуемой с удовлетворительным уровнем эффективности, если объем достигнутых целей и решенных задач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Style w:val="a9"/>
          <w:rFonts w:ascii="Arial" w:hAnsi="Arial" w:cs="Arial"/>
          <w:i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мероприятиям программы с эффективными и высокоэффективными уровнями составляет от 70,0% до 89,9%) от общего объема целей и задач.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объем достигнутых целей и решенных задач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Style w:val="a9"/>
          <w:rFonts w:ascii="Arial" w:hAnsi="Arial" w:cs="Arial"/>
          <w:iCs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мероприятиям программы с эффективными и высокоэффективными уровнями составляет менее 69,9% от общего объема целей и задач, уровень эффективности программы реализации признается неудовлетворительным.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453BA" w:rsidRDefault="002453BA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453BA" w:rsidRDefault="002453BA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453BA" w:rsidRDefault="002453BA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453BA" w:rsidRDefault="002453BA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453BA" w:rsidRDefault="002453BA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453BA" w:rsidRDefault="002453BA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453BA" w:rsidRDefault="002453BA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453BA" w:rsidRDefault="002453BA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D5EA2" w:rsidRDefault="008D5EA2" w:rsidP="00A225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ПАСПОРТ</w:t>
      </w:r>
    </w:p>
    <w:p w:rsidR="008D5EA2" w:rsidRDefault="008D5EA2" w:rsidP="00A22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подпрограммы </w:t>
      </w:r>
    </w:p>
    <w:p w:rsidR="008D5EA2" w:rsidRDefault="008D5EA2" w:rsidP="00A225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</w:t>
      </w:r>
      <w:proofErr w:type="spellStart"/>
      <w:r>
        <w:rPr>
          <w:rFonts w:ascii="Arial" w:hAnsi="Arial" w:cs="Arial"/>
          <w:b/>
          <w:sz w:val="32"/>
          <w:szCs w:val="32"/>
        </w:rPr>
        <w:t>Саморядовском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="002453BA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="002453BA">
        <w:rPr>
          <w:rFonts w:ascii="Arial" w:hAnsi="Arial" w:cs="Arial"/>
          <w:b/>
          <w:sz w:val="32"/>
          <w:szCs w:val="32"/>
        </w:rPr>
        <w:t xml:space="preserve"> района  на 2022-2026</w:t>
      </w:r>
      <w:r>
        <w:rPr>
          <w:rFonts w:ascii="Arial" w:hAnsi="Arial" w:cs="Arial"/>
          <w:b/>
          <w:sz w:val="32"/>
          <w:szCs w:val="32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552"/>
      </w:tblGrid>
      <w:tr w:rsidR="008D5EA2" w:rsidTr="00A225D2">
        <w:tc>
          <w:tcPr>
            <w:tcW w:w="2628" w:type="dxa"/>
          </w:tcPr>
          <w:p w:rsidR="008D5EA2" w:rsidRDefault="008D5EA2">
            <w:pPr>
              <w:pStyle w:val="a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52" w:type="dxa"/>
          </w:tcPr>
          <w:p w:rsidR="008D5EA2" w:rsidRDefault="008D5E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Большесолда</w:t>
            </w:r>
            <w:r w:rsidR="007B4FC4">
              <w:rPr>
                <w:rFonts w:ascii="Arial" w:hAnsi="Arial" w:cs="Arial"/>
                <w:sz w:val="24"/>
                <w:szCs w:val="24"/>
              </w:rPr>
              <w:t>тского</w:t>
            </w:r>
            <w:proofErr w:type="spellEnd"/>
            <w:r w:rsidR="007B4FC4">
              <w:rPr>
                <w:rFonts w:ascii="Arial" w:hAnsi="Arial" w:cs="Arial"/>
                <w:sz w:val="24"/>
                <w:szCs w:val="24"/>
              </w:rPr>
              <w:t xml:space="preserve"> района  на 2022-2026 </w:t>
            </w:r>
            <w:r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</w:tr>
      <w:tr w:rsidR="008D5EA2" w:rsidTr="00A225D2">
        <w:tc>
          <w:tcPr>
            <w:tcW w:w="2628" w:type="dxa"/>
          </w:tcPr>
          <w:p w:rsidR="008D5EA2" w:rsidRDefault="008D5E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52" w:type="dxa"/>
          </w:tcPr>
          <w:p w:rsidR="008D5EA2" w:rsidRDefault="008D5E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8D5EA2" w:rsidTr="00A225D2">
        <w:tc>
          <w:tcPr>
            <w:tcW w:w="2628" w:type="dxa"/>
          </w:tcPr>
          <w:p w:rsidR="008D5EA2" w:rsidRDefault="008D5E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52" w:type="dxa"/>
          </w:tcPr>
          <w:p w:rsidR="008D5EA2" w:rsidRDefault="008D5EA2">
            <w:pPr>
              <w:spacing w:after="0" w:line="240" w:lineRule="auto"/>
              <w:ind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8D5EA2" w:rsidTr="00A225D2">
        <w:tc>
          <w:tcPr>
            <w:tcW w:w="2628" w:type="dxa"/>
          </w:tcPr>
          <w:p w:rsidR="008D5EA2" w:rsidRDefault="008D5E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552" w:type="dxa"/>
          </w:tcPr>
          <w:p w:rsidR="008D5EA2" w:rsidRDefault="008D5EA2">
            <w:pPr>
              <w:spacing w:after="0" w:line="240" w:lineRule="auto"/>
              <w:ind w:hanging="3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Ототсутствуют</w:t>
            </w:r>
            <w:proofErr w:type="spellEnd"/>
          </w:p>
        </w:tc>
      </w:tr>
      <w:tr w:rsidR="008D5EA2" w:rsidTr="00A225D2">
        <w:trPr>
          <w:trHeight w:val="349"/>
        </w:trPr>
        <w:tc>
          <w:tcPr>
            <w:tcW w:w="2628" w:type="dxa"/>
          </w:tcPr>
          <w:p w:rsidR="008D5EA2" w:rsidRDefault="008D5E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и задачи  подпрограммы</w:t>
            </w:r>
          </w:p>
        </w:tc>
        <w:tc>
          <w:tcPr>
            <w:tcW w:w="6552" w:type="dxa"/>
          </w:tcPr>
          <w:p w:rsidR="008D5EA2" w:rsidRDefault="008D5EA2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Целью Программы являются </w:t>
            </w:r>
            <w:r>
              <w:rPr>
                <w:rFonts w:ascii="Arial" w:hAnsi="Arial" w:cs="Arial"/>
                <w:color w:val="000000"/>
              </w:rPr>
              <w:t>создание условий для организации добровольной пожарной дружины, а также для участия граждан в обеспечении первичных мер пожарной безопасности в иных формах;</w:t>
            </w:r>
          </w:p>
          <w:p w:rsidR="008D5EA2" w:rsidRDefault="008D5EA2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</w:p>
          <w:p w:rsidR="008D5EA2" w:rsidRDefault="008D5EA2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8D5EA2" w:rsidRDefault="008D5EA2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8D5EA2" w:rsidRDefault="008D5EA2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8D5EA2" w:rsidRDefault="008D5EA2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      </w:r>
          </w:p>
          <w:p w:rsidR="008D5EA2" w:rsidRDefault="008D5EA2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оказание содействия органам государственной власти  в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8D5EA2" w:rsidRDefault="008D5E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BM19019"/>
            <w:bookmarkEnd w:id="2"/>
            <w:r>
              <w:rPr>
                <w:rFonts w:ascii="Arial" w:hAnsi="Arial" w:cs="Arial"/>
                <w:color w:val="000000"/>
                <w:sz w:val="24"/>
                <w:szCs w:val="24"/>
              </w:rPr>
              <w:t>установление особого противопожарного режима в случае повышения пожарной опасности.</w:t>
            </w:r>
          </w:p>
        </w:tc>
      </w:tr>
      <w:tr w:rsidR="008D5EA2" w:rsidTr="00A225D2">
        <w:trPr>
          <w:trHeight w:val="2082"/>
        </w:trPr>
        <w:tc>
          <w:tcPr>
            <w:tcW w:w="2628" w:type="dxa"/>
          </w:tcPr>
          <w:p w:rsidR="008D5EA2" w:rsidRDefault="008D5EA2">
            <w:pPr>
              <w:pStyle w:val="a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Целевые индикаторы  и показатели подпрограммы</w:t>
            </w:r>
          </w:p>
        </w:tc>
        <w:tc>
          <w:tcPr>
            <w:tcW w:w="6552" w:type="dxa"/>
          </w:tcPr>
          <w:p w:rsidR="008D5EA2" w:rsidRDefault="008D5EA2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эффективность реализации 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 числе снижение пожаров</w:t>
            </w:r>
            <w:r w:rsidR="007D2FE8">
              <w:rPr>
                <w:rFonts w:ascii="Arial" w:hAnsi="Arial" w:cs="Arial"/>
              </w:rPr>
              <w:t xml:space="preserve">  по отношению к показателю 2021</w:t>
            </w:r>
            <w:r>
              <w:rPr>
                <w:rFonts w:ascii="Arial" w:hAnsi="Arial" w:cs="Arial"/>
              </w:rPr>
              <w:t xml:space="preserve"> года:</w:t>
            </w:r>
          </w:p>
          <w:p w:rsidR="008D5EA2" w:rsidRDefault="008D5EA2" w:rsidP="007D2FE8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количества населенных пунктов, в которых не обеспечивается требуемый уровень пожарной безопасности;                           </w:t>
            </w:r>
          </w:p>
        </w:tc>
      </w:tr>
      <w:tr w:rsidR="008D5EA2" w:rsidTr="00A225D2">
        <w:tc>
          <w:tcPr>
            <w:tcW w:w="2628" w:type="dxa"/>
          </w:tcPr>
          <w:p w:rsidR="008D5EA2" w:rsidRDefault="008D5E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552" w:type="dxa"/>
          </w:tcPr>
          <w:p w:rsidR="008D5EA2" w:rsidRDefault="007D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2022 - 2026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8D5EA2" w:rsidRDefault="008D5E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A2" w:rsidTr="00A225D2">
        <w:trPr>
          <w:trHeight w:val="1935"/>
        </w:trPr>
        <w:tc>
          <w:tcPr>
            <w:tcW w:w="2628" w:type="dxa"/>
          </w:tcPr>
          <w:p w:rsidR="008D5EA2" w:rsidRDefault="008D5E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 бюджетных ассигнований подпрограммы</w:t>
            </w:r>
          </w:p>
          <w:p w:rsidR="008D5EA2" w:rsidRDefault="008D5E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:rsidR="008D5EA2" w:rsidRDefault="008D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на </w:t>
            </w:r>
            <w:r w:rsidR="007D2FE8">
              <w:rPr>
                <w:rFonts w:ascii="Arial" w:hAnsi="Arial" w:cs="Arial"/>
                <w:sz w:val="24"/>
                <w:szCs w:val="24"/>
              </w:rPr>
              <w:t>2022 - 2026</w:t>
            </w:r>
            <w:r w:rsidR="00754548">
              <w:rPr>
                <w:rFonts w:ascii="Arial" w:hAnsi="Arial" w:cs="Arial"/>
                <w:sz w:val="24"/>
                <w:szCs w:val="24"/>
              </w:rPr>
              <w:t xml:space="preserve"> годах составляет в сумме 77</w:t>
            </w:r>
            <w:r>
              <w:rPr>
                <w:rFonts w:ascii="Arial" w:hAnsi="Arial" w:cs="Arial"/>
                <w:sz w:val="24"/>
                <w:szCs w:val="24"/>
              </w:rPr>
              <w:t xml:space="preserve"> 000 рублей 00 копеек, в том числе по годам:</w:t>
            </w:r>
          </w:p>
          <w:p w:rsidR="008D5EA2" w:rsidRDefault="007D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год – 5</w:t>
            </w:r>
            <w:r w:rsidR="00754548"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000 рублей 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2">
              <w:rPr>
                <w:rFonts w:ascii="Arial" w:hAnsi="Arial" w:cs="Arial"/>
                <w:sz w:val="24"/>
                <w:szCs w:val="24"/>
              </w:rPr>
              <w:t>копеек;</w:t>
            </w:r>
          </w:p>
          <w:p w:rsidR="008D5EA2" w:rsidRDefault="007D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754548">
              <w:rPr>
                <w:rFonts w:ascii="Arial" w:hAnsi="Arial" w:cs="Arial"/>
                <w:sz w:val="24"/>
                <w:szCs w:val="24"/>
              </w:rPr>
              <w:t xml:space="preserve"> год – 9</w:t>
            </w:r>
            <w:r w:rsidR="008D5EA2">
              <w:rPr>
                <w:rFonts w:ascii="Arial" w:hAnsi="Arial" w:cs="Arial"/>
                <w:sz w:val="24"/>
                <w:szCs w:val="24"/>
              </w:rPr>
              <w:t> 000 рублей 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2">
              <w:rPr>
                <w:rFonts w:ascii="Arial" w:hAnsi="Arial" w:cs="Arial"/>
                <w:sz w:val="24"/>
                <w:szCs w:val="24"/>
              </w:rPr>
              <w:t>копеек;</w:t>
            </w:r>
          </w:p>
          <w:p w:rsidR="008D5EA2" w:rsidRDefault="007D2FE8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754548">
              <w:rPr>
                <w:rFonts w:ascii="Arial" w:hAnsi="Arial" w:cs="Arial"/>
              </w:rPr>
              <w:t xml:space="preserve"> год – 9</w:t>
            </w:r>
            <w:r w:rsidR="008D5EA2">
              <w:rPr>
                <w:rFonts w:ascii="Arial" w:hAnsi="Arial" w:cs="Arial"/>
              </w:rPr>
              <w:t xml:space="preserve"> 000 рублей 00</w:t>
            </w:r>
            <w:r>
              <w:rPr>
                <w:rFonts w:ascii="Arial" w:hAnsi="Arial" w:cs="Arial"/>
              </w:rPr>
              <w:t xml:space="preserve"> </w:t>
            </w:r>
            <w:r w:rsidR="008D5EA2">
              <w:rPr>
                <w:rFonts w:ascii="Arial" w:hAnsi="Arial" w:cs="Arial"/>
              </w:rPr>
              <w:t>копеек;</w:t>
            </w:r>
          </w:p>
          <w:p w:rsidR="008D5EA2" w:rsidRDefault="007D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год – 00 рублей 00 копеек;</w:t>
            </w:r>
          </w:p>
          <w:p w:rsidR="008D5EA2" w:rsidRDefault="007D2FE8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8D5EA2">
              <w:rPr>
                <w:rFonts w:ascii="Arial" w:hAnsi="Arial" w:cs="Arial"/>
              </w:rPr>
              <w:t xml:space="preserve"> год – 00 рублей 00 копеек.</w:t>
            </w:r>
          </w:p>
        </w:tc>
      </w:tr>
      <w:tr w:rsidR="008D5EA2" w:rsidTr="00A225D2">
        <w:tc>
          <w:tcPr>
            <w:tcW w:w="2628" w:type="dxa"/>
          </w:tcPr>
          <w:p w:rsidR="008D5EA2" w:rsidRDefault="008D5E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52" w:type="dxa"/>
          </w:tcPr>
          <w:p w:rsidR="008D5EA2" w:rsidRDefault="008D5EA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Достижение  социально 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общественных объединений пожарной охраны на территории </w:t>
            </w:r>
            <w:proofErr w:type="spellStart"/>
            <w:r>
              <w:rPr>
                <w:rFonts w:ascii="Arial" w:hAnsi="Arial" w:cs="Arial"/>
              </w:rPr>
              <w:t>Саморядовского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Большесо</w:t>
            </w:r>
            <w:r w:rsidR="00383885">
              <w:rPr>
                <w:rFonts w:ascii="Arial" w:hAnsi="Arial" w:cs="Arial"/>
              </w:rPr>
              <w:t>лдатского</w:t>
            </w:r>
            <w:proofErr w:type="spellEnd"/>
            <w:r w:rsidR="00383885">
              <w:rPr>
                <w:rFonts w:ascii="Arial" w:hAnsi="Arial" w:cs="Arial"/>
              </w:rPr>
              <w:t xml:space="preserve"> района</w:t>
            </w:r>
            <w:r>
              <w:rPr>
                <w:rFonts w:ascii="Arial" w:hAnsi="Arial" w:cs="Arial"/>
              </w:rPr>
              <w:t>;</w:t>
            </w:r>
          </w:p>
          <w:p w:rsidR="008D5EA2" w:rsidRDefault="008D5EA2" w:rsidP="0038388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Снижение  количества пожаров  процентов.</w:t>
            </w:r>
          </w:p>
        </w:tc>
      </w:tr>
    </w:tbl>
    <w:p w:rsidR="008D5EA2" w:rsidRDefault="008D5EA2" w:rsidP="00A225D2">
      <w:pPr>
        <w:jc w:val="center"/>
        <w:rPr>
          <w:rFonts w:ascii="Arial" w:hAnsi="Arial" w:cs="Arial"/>
          <w:b/>
          <w:sz w:val="24"/>
          <w:szCs w:val="24"/>
        </w:rPr>
      </w:pPr>
    </w:p>
    <w:p w:rsidR="008D5EA2" w:rsidRDefault="008D5EA2" w:rsidP="00A225D2">
      <w:pPr>
        <w:jc w:val="both"/>
        <w:rPr>
          <w:rFonts w:ascii="Arial" w:hAnsi="Arial" w:cs="Arial"/>
          <w:b/>
          <w:sz w:val="24"/>
          <w:szCs w:val="24"/>
        </w:rPr>
      </w:pPr>
    </w:p>
    <w:p w:rsidR="008D5EA2" w:rsidRDefault="008D5EA2" w:rsidP="00A225D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Характеристика проблемы и обоснование необходимости её решения подпрограммными методами</w:t>
      </w:r>
      <w:r w:rsidR="003D1D60">
        <w:rPr>
          <w:rFonts w:ascii="Arial" w:hAnsi="Arial" w:cs="Arial"/>
          <w:b/>
          <w:bCs/>
          <w:sz w:val="30"/>
          <w:szCs w:val="30"/>
        </w:rPr>
        <w:t>.</w:t>
      </w:r>
    </w:p>
    <w:p w:rsidR="008D5EA2" w:rsidRDefault="008D5EA2" w:rsidP="00A225D2">
      <w:pPr>
        <w:pStyle w:val="ConsPlusNormal"/>
        <w:ind w:left="360" w:firstLine="0"/>
        <w:jc w:val="both"/>
        <w:rPr>
          <w:rFonts w:cs="Arial"/>
          <w:sz w:val="24"/>
          <w:szCs w:val="24"/>
        </w:rPr>
      </w:pP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</w:t>
      </w:r>
      <w:r w:rsidR="003D1D60">
        <w:rPr>
          <w:sz w:val="24"/>
          <w:szCs w:val="24"/>
        </w:rPr>
        <w:t>.</w:t>
      </w:r>
      <w:r>
        <w:rPr>
          <w:sz w:val="24"/>
          <w:szCs w:val="24"/>
        </w:rPr>
        <w:t xml:space="preserve"> 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 муниципальном образовании завершена работа по  территориальному планированию. Разработан   и утвержден генеральный план </w:t>
      </w:r>
      <w:proofErr w:type="spellStart"/>
      <w:r>
        <w:rPr>
          <w:sz w:val="24"/>
          <w:szCs w:val="24"/>
        </w:rPr>
        <w:t>Саморядовского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сельсовета и правила землепользования и застройки.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Решение проблемы комплексной </w:t>
      </w:r>
      <w:r w:rsidR="001A3BF4">
        <w:rPr>
          <w:sz w:val="24"/>
          <w:szCs w:val="24"/>
        </w:rPr>
        <w:t xml:space="preserve">безопасности на территории </w:t>
      </w:r>
      <w:proofErr w:type="spellStart"/>
      <w:r w:rsidR="001A3BF4">
        <w:rPr>
          <w:sz w:val="24"/>
          <w:szCs w:val="24"/>
        </w:rPr>
        <w:t>Саморядовского</w:t>
      </w:r>
      <w:proofErr w:type="spellEnd"/>
      <w:r w:rsidR="003D1D60">
        <w:rPr>
          <w:sz w:val="24"/>
          <w:szCs w:val="24"/>
        </w:rPr>
        <w:t xml:space="preserve"> сельсовета в период 2022 - 2026</w:t>
      </w:r>
      <w:r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8D5EA2" w:rsidRDefault="008D5EA2" w:rsidP="00A225D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8D5EA2" w:rsidRDefault="008D5EA2" w:rsidP="00A225D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Саморядовский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области. Обеспечение пожарной безопасности становится все более сложной и многогранной проблемой, которая стоит в ряду </w:t>
      </w:r>
      <w:proofErr w:type="gramStart"/>
      <w:r>
        <w:rPr>
          <w:rFonts w:ascii="Arial" w:hAnsi="Arial" w:cs="Arial"/>
          <w:sz w:val="24"/>
          <w:szCs w:val="24"/>
        </w:rPr>
        <w:t>основополагающих</w:t>
      </w:r>
      <w:proofErr w:type="gramEnd"/>
      <w:r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8D5EA2" w:rsidRDefault="008D5EA2" w:rsidP="00A2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тушении пожаров и ликвидации их последствий на территории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</w:t>
      </w:r>
      <w:r w:rsidR="00633840">
        <w:rPr>
          <w:rFonts w:ascii="Arial" w:hAnsi="Arial" w:cs="Arial"/>
          <w:sz w:val="24"/>
          <w:szCs w:val="24"/>
        </w:rPr>
        <w:t>лдатского</w:t>
      </w:r>
      <w:proofErr w:type="spellEnd"/>
      <w:r w:rsidR="00633840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принимают участие: силы Федеральной противопожарной службы МЧС России по Курской области. </w:t>
      </w:r>
    </w:p>
    <w:p w:rsidR="008D5EA2" w:rsidRDefault="008D5EA2" w:rsidP="00A2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proofErr w:type="spellStart"/>
      <w:r>
        <w:rPr>
          <w:rFonts w:ascii="Arial" w:hAnsi="Arial" w:cs="Arial"/>
          <w:sz w:val="24"/>
          <w:szCs w:val="24"/>
        </w:rPr>
        <w:t>Саморядовский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8D5EA2" w:rsidRDefault="008D5EA2" w:rsidP="00A2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Саморядовский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8D5EA2" w:rsidRDefault="008D5EA2" w:rsidP="00A2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Цели и задачи подпрограммы</w:t>
      </w:r>
    </w:p>
    <w:p w:rsidR="008D5EA2" w:rsidRDefault="008D5EA2" w:rsidP="00A225D2">
      <w:pPr>
        <w:spacing w:after="0" w:line="240" w:lineRule="auto"/>
        <w:ind w:left="928"/>
        <w:contextualSpacing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целями </w:t>
      </w:r>
      <w:proofErr w:type="spellStart"/>
      <w:r>
        <w:rPr>
          <w:rFonts w:ascii="Arial" w:hAnsi="Arial" w:cs="Arial"/>
          <w:sz w:val="24"/>
          <w:szCs w:val="24"/>
        </w:rPr>
        <w:t>подрограммы</w:t>
      </w:r>
      <w:proofErr w:type="spellEnd"/>
      <w:r>
        <w:rPr>
          <w:rFonts w:ascii="Arial" w:hAnsi="Arial" w:cs="Arial"/>
          <w:sz w:val="24"/>
          <w:szCs w:val="24"/>
        </w:rPr>
        <w:t xml:space="preserve"> является создание условий, направленных на повышение эффективности деятельности администрации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8D5EA2" w:rsidRDefault="008D5EA2" w:rsidP="00A22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устройство подъездных путей для пожарных автомобилей; </w:t>
      </w:r>
      <w:r>
        <w:rPr>
          <w:rFonts w:ascii="Arial" w:hAnsi="Arial" w:cs="Arial"/>
          <w:sz w:val="24"/>
          <w:szCs w:val="24"/>
        </w:rPr>
        <w:br/>
        <w:t xml:space="preserve">-      обучение населения в области пожарной безопасности;                            </w:t>
      </w:r>
    </w:p>
    <w:p w:rsidR="008D5EA2" w:rsidRDefault="008D5EA2" w:rsidP="00A225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 осуществление мероприятий по укреплению материально - технической базы добровольной  пожарной  охраны.</w:t>
      </w:r>
    </w:p>
    <w:p w:rsidR="008D5EA2" w:rsidRDefault="008D5EA2" w:rsidP="00A225D2">
      <w:pPr>
        <w:pStyle w:val="ConsPlusNormal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proofErr w:type="spellStart"/>
      <w:r>
        <w:rPr>
          <w:sz w:val="24"/>
          <w:szCs w:val="24"/>
        </w:rPr>
        <w:t>Саморядовский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</w:t>
      </w:r>
      <w:proofErr w:type="gramStart"/>
      <w:r>
        <w:rPr>
          <w:sz w:val="24"/>
          <w:szCs w:val="24"/>
        </w:rPr>
        <w:t>ртв пр</w:t>
      </w:r>
      <w:proofErr w:type="gramEnd"/>
      <w:r>
        <w:rPr>
          <w:sz w:val="24"/>
          <w:szCs w:val="24"/>
        </w:rPr>
        <w:t>и возникновении ЧС.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подпрограммы намечено осущес</w:t>
      </w:r>
      <w:r w:rsidR="00633840">
        <w:rPr>
          <w:sz w:val="24"/>
          <w:szCs w:val="24"/>
        </w:rPr>
        <w:t>твить в один этап в течение 2022 - 2026</w:t>
      </w:r>
      <w:r>
        <w:rPr>
          <w:sz w:val="24"/>
          <w:szCs w:val="24"/>
        </w:rPr>
        <w:t xml:space="preserve"> годов.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Целевыми индикаторами и показателями подпрограммы, характеризующими эффективность реализации подпрограммных мероприятий, являются: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гибели людей;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снижение количества пострадавшего населения;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снижение экономического ущерба;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спасенного на воде населения;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системы безопасности людей на водных объектах;</w:t>
      </w:r>
    </w:p>
    <w:p w:rsidR="008D5EA2" w:rsidRDefault="008D5EA2" w:rsidP="00A225D2">
      <w:pPr>
        <w:pStyle w:val="ConsPlusNormal"/>
        <w:ind w:left="567" w:firstLine="540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3. Перечень подпрограммных мероприятий, сроки их</w:t>
      </w:r>
    </w:p>
    <w:p w:rsidR="008D5EA2" w:rsidRDefault="008D5EA2" w:rsidP="00A225D2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t>реализации и объемы финансирования</w:t>
      </w:r>
      <w:r>
        <w:rPr>
          <w:b/>
          <w:sz w:val="24"/>
          <w:szCs w:val="24"/>
        </w:rPr>
        <w:t>.</w:t>
      </w:r>
    </w:p>
    <w:p w:rsidR="008D5EA2" w:rsidRDefault="008D5EA2" w:rsidP="00A225D2">
      <w:pPr>
        <w:pStyle w:val="ConsPlusNormal"/>
        <w:jc w:val="center"/>
        <w:rPr>
          <w:sz w:val="24"/>
          <w:szCs w:val="24"/>
        </w:rPr>
      </w:pP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подпрограммы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подпрограммы предусматривается за счет средств местного и районного бюджетов. Подпрограмма предусматривает осущес</w:t>
      </w:r>
      <w:r w:rsidR="00EE2022">
        <w:rPr>
          <w:sz w:val="24"/>
          <w:szCs w:val="24"/>
        </w:rPr>
        <w:t>твление мероприятий в том числе</w:t>
      </w:r>
      <w:r>
        <w:rPr>
          <w:sz w:val="24"/>
          <w:szCs w:val="24"/>
        </w:rPr>
        <w:t>: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предупредительные мероприятия на водных объектах </w:t>
      </w:r>
      <w:proofErr w:type="spellStart"/>
      <w:r>
        <w:rPr>
          <w:sz w:val="24"/>
          <w:szCs w:val="24"/>
        </w:rPr>
        <w:t>Саморядовского</w:t>
      </w:r>
      <w:proofErr w:type="spellEnd"/>
      <w:r>
        <w:rPr>
          <w:sz w:val="24"/>
          <w:szCs w:val="24"/>
        </w:rPr>
        <w:t xml:space="preserve"> сельсовета: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техническое оборудование пляжей и мест массового отдыха в муниципальных образованиях с целью снижения уровня гибели людей на </w:t>
      </w:r>
      <w:r>
        <w:rPr>
          <w:sz w:val="24"/>
          <w:szCs w:val="24"/>
        </w:rPr>
        <w:lastRenderedPageBreak/>
        <w:t>водных объектах;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-проведение профилактических работ;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-приобретение оборудования,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язи, оповещения;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8D5EA2" w:rsidRDefault="007C1DF1" w:rsidP="00A225D2">
      <w:pPr>
        <w:pStyle w:val="ConsPlusNormal"/>
        <w:jc w:val="both"/>
        <w:rPr>
          <w:sz w:val="24"/>
          <w:szCs w:val="24"/>
        </w:rPr>
      </w:pPr>
      <w:hyperlink r:id="rId7" w:anchor="Par776#Par776" w:history="1">
        <w:r w:rsidR="008D5EA2" w:rsidRPr="00EE2022">
          <w:rPr>
            <w:rStyle w:val="ad"/>
            <w:color w:val="auto"/>
            <w:sz w:val="24"/>
            <w:szCs w:val="24"/>
            <w:u w:val="none"/>
          </w:rPr>
          <w:t>Перечень</w:t>
        </w:r>
      </w:hyperlink>
      <w:r w:rsidR="008D5EA2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8D5EA2" w:rsidRDefault="008D5EA2" w:rsidP="00A225D2">
      <w:pPr>
        <w:pStyle w:val="ConsPlusNormal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4. Ресурсное обеспечение подпрограммы.</w:t>
      </w:r>
    </w:p>
    <w:p w:rsidR="008D5EA2" w:rsidRDefault="008D5EA2" w:rsidP="00A225D2">
      <w:pPr>
        <w:pStyle w:val="ConsPlusNormal"/>
        <w:jc w:val="center"/>
        <w:outlineLvl w:val="1"/>
        <w:rPr>
          <w:sz w:val="30"/>
          <w:szCs w:val="30"/>
        </w:rPr>
      </w:pPr>
    </w:p>
    <w:p w:rsidR="008D5EA2" w:rsidRDefault="008D5EA2" w:rsidP="00A225D2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>
        <w:rPr>
          <w:b w:val="0"/>
          <w:sz w:val="24"/>
          <w:szCs w:val="24"/>
        </w:rPr>
        <w:t>Саморядовского</w:t>
      </w:r>
      <w:proofErr w:type="spellEnd"/>
      <w:r>
        <w:rPr>
          <w:b w:val="0"/>
          <w:bCs w:val="0"/>
          <w:sz w:val="24"/>
          <w:szCs w:val="24"/>
        </w:rPr>
        <w:t xml:space="preserve"> сельсовета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Большесо</w:t>
      </w:r>
      <w:r w:rsidR="00EE2022">
        <w:rPr>
          <w:b w:val="0"/>
          <w:sz w:val="24"/>
          <w:szCs w:val="24"/>
        </w:rPr>
        <w:t>лдатского</w:t>
      </w:r>
      <w:proofErr w:type="spellEnd"/>
      <w:r w:rsidR="00EE2022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>.</w:t>
      </w:r>
    </w:p>
    <w:p w:rsidR="008D5EA2" w:rsidRDefault="008D5EA2" w:rsidP="00A225D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D5EA2" w:rsidRDefault="008D5EA2" w:rsidP="00A225D2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Общий объем финансовых средств бюджета </w:t>
      </w:r>
      <w:proofErr w:type="spellStart"/>
      <w:r>
        <w:rPr>
          <w:b w:val="0"/>
          <w:sz w:val="24"/>
          <w:szCs w:val="24"/>
        </w:rPr>
        <w:t>Саморядовского</w:t>
      </w:r>
      <w:proofErr w:type="spellEnd"/>
      <w:r>
        <w:rPr>
          <w:b w:val="0"/>
          <w:bCs w:val="0"/>
          <w:sz w:val="24"/>
          <w:szCs w:val="24"/>
        </w:rPr>
        <w:t xml:space="preserve"> сельсовета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Большесолдатского</w:t>
      </w:r>
      <w:proofErr w:type="spellEnd"/>
      <w:r>
        <w:rPr>
          <w:b w:val="0"/>
          <w:sz w:val="24"/>
          <w:szCs w:val="24"/>
        </w:rPr>
        <w:t xml:space="preserve"> района Курской области на реализацию</w:t>
      </w:r>
      <w:r w:rsidR="0095432F">
        <w:rPr>
          <w:b w:val="0"/>
          <w:sz w:val="24"/>
          <w:szCs w:val="24"/>
        </w:rPr>
        <w:t xml:space="preserve"> мероприятий подпрограммы в 2022-2026</w:t>
      </w:r>
      <w:r>
        <w:rPr>
          <w:b w:val="0"/>
          <w:sz w:val="24"/>
          <w:szCs w:val="24"/>
        </w:rPr>
        <w:t xml:space="preserve"> годах</w:t>
      </w:r>
      <w:r w:rsidR="00B022B6">
        <w:rPr>
          <w:b w:val="0"/>
          <w:sz w:val="24"/>
          <w:szCs w:val="24"/>
        </w:rPr>
        <w:t xml:space="preserve"> составляет  77</w:t>
      </w:r>
      <w:r>
        <w:rPr>
          <w:b w:val="0"/>
          <w:sz w:val="24"/>
          <w:szCs w:val="24"/>
        </w:rPr>
        <w:t xml:space="preserve"> 000,00 руб., в том числе по годам реализации подпрограммы</w:t>
      </w:r>
    </w:p>
    <w:p w:rsidR="008D5EA2" w:rsidRDefault="008D5EA2" w:rsidP="00A225D2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 приложение</w:t>
      </w:r>
      <w:r w:rsidR="00C50FF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№2):</w:t>
      </w:r>
    </w:p>
    <w:p w:rsidR="008D5EA2" w:rsidRDefault="008D5EA2" w:rsidP="00A225D2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8D5EA2" w:rsidRDefault="0095432F" w:rsidP="00A22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8D5EA2">
        <w:rPr>
          <w:rFonts w:ascii="Arial" w:hAnsi="Arial" w:cs="Arial"/>
          <w:sz w:val="24"/>
          <w:szCs w:val="24"/>
        </w:rPr>
        <w:t xml:space="preserve"> год – 5</w:t>
      </w:r>
      <w:r w:rsidR="00B022B6">
        <w:rPr>
          <w:rFonts w:ascii="Arial" w:hAnsi="Arial" w:cs="Arial"/>
          <w:sz w:val="24"/>
          <w:szCs w:val="24"/>
        </w:rPr>
        <w:t>9</w:t>
      </w:r>
      <w:r w:rsidR="008D5EA2">
        <w:rPr>
          <w:rFonts w:ascii="Arial" w:hAnsi="Arial" w:cs="Arial"/>
          <w:sz w:val="24"/>
          <w:szCs w:val="24"/>
        </w:rPr>
        <w:t xml:space="preserve"> 000 рублей 00</w:t>
      </w:r>
      <w:r>
        <w:rPr>
          <w:rFonts w:ascii="Arial" w:hAnsi="Arial" w:cs="Arial"/>
          <w:sz w:val="24"/>
          <w:szCs w:val="24"/>
        </w:rPr>
        <w:t xml:space="preserve"> </w:t>
      </w:r>
      <w:r w:rsidR="008D5EA2">
        <w:rPr>
          <w:rFonts w:ascii="Arial" w:hAnsi="Arial" w:cs="Arial"/>
          <w:sz w:val="24"/>
          <w:szCs w:val="24"/>
        </w:rPr>
        <w:t>копеек;</w:t>
      </w:r>
    </w:p>
    <w:p w:rsidR="008D5EA2" w:rsidRDefault="0095432F" w:rsidP="00A22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B022B6">
        <w:rPr>
          <w:rFonts w:ascii="Arial" w:hAnsi="Arial" w:cs="Arial"/>
          <w:sz w:val="24"/>
          <w:szCs w:val="24"/>
        </w:rPr>
        <w:t xml:space="preserve"> год – 9</w:t>
      </w:r>
      <w:r w:rsidR="008D5EA2">
        <w:rPr>
          <w:rFonts w:ascii="Arial" w:hAnsi="Arial" w:cs="Arial"/>
          <w:sz w:val="24"/>
          <w:szCs w:val="24"/>
        </w:rPr>
        <w:t> 000 рублей 00</w:t>
      </w:r>
      <w:r>
        <w:rPr>
          <w:rFonts w:ascii="Arial" w:hAnsi="Arial" w:cs="Arial"/>
          <w:sz w:val="24"/>
          <w:szCs w:val="24"/>
        </w:rPr>
        <w:t xml:space="preserve"> </w:t>
      </w:r>
      <w:r w:rsidR="008D5EA2">
        <w:rPr>
          <w:rFonts w:ascii="Arial" w:hAnsi="Arial" w:cs="Arial"/>
          <w:sz w:val="24"/>
          <w:szCs w:val="24"/>
        </w:rPr>
        <w:t>копеек;</w:t>
      </w:r>
    </w:p>
    <w:p w:rsidR="008D5EA2" w:rsidRDefault="0095432F" w:rsidP="00A225D2">
      <w:pPr>
        <w:pStyle w:val="ConsPlusCell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="00B022B6">
        <w:rPr>
          <w:rFonts w:ascii="Arial" w:hAnsi="Arial" w:cs="Arial"/>
        </w:rPr>
        <w:t xml:space="preserve"> год – 9</w:t>
      </w:r>
      <w:r w:rsidR="008D5EA2">
        <w:rPr>
          <w:rFonts w:ascii="Arial" w:hAnsi="Arial" w:cs="Arial"/>
        </w:rPr>
        <w:t xml:space="preserve"> 000 рублей 00</w:t>
      </w:r>
      <w:r>
        <w:rPr>
          <w:rFonts w:ascii="Arial" w:hAnsi="Arial" w:cs="Arial"/>
        </w:rPr>
        <w:t xml:space="preserve"> </w:t>
      </w:r>
      <w:r w:rsidR="008D5EA2">
        <w:rPr>
          <w:rFonts w:ascii="Arial" w:hAnsi="Arial" w:cs="Arial"/>
        </w:rPr>
        <w:t>копеек;</w:t>
      </w:r>
    </w:p>
    <w:p w:rsidR="008D5EA2" w:rsidRDefault="0095432F" w:rsidP="00A225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8D5EA2">
        <w:rPr>
          <w:rFonts w:ascii="Arial" w:hAnsi="Arial" w:cs="Arial"/>
          <w:sz w:val="24"/>
          <w:szCs w:val="24"/>
        </w:rPr>
        <w:t xml:space="preserve"> год – 00 рублей 00 копеек;</w:t>
      </w:r>
    </w:p>
    <w:p w:rsidR="008D5EA2" w:rsidRDefault="0095432F" w:rsidP="00A225D2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2026</w:t>
      </w:r>
      <w:r w:rsidR="008D5EA2">
        <w:rPr>
          <w:b w:val="0"/>
          <w:sz w:val="24"/>
          <w:szCs w:val="24"/>
        </w:rPr>
        <w:t xml:space="preserve"> год – 00 рублей 00 копеек.</w:t>
      </w:r>
    </w:p>
    <w:p w:rsidR="008D5EA2" w:rsidRDefault="008D5EA2" w:rsidP="00A225D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D5EA2" w:rsidRDefault="008D5EA2" w:rsidP="00A225D2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5.   Механизм реализации и управления подпрограммой.</w:t>
      </w:r>
    </w:p>
    <w:p w:rsidR="008D5EA2" w:rsidRDefault="008D5EA2" w:rsidP="00A2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5EA2" w:rsidRDefault="008D5EA2" w:rsidP="00A225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Заказчиком подпрограммы является администрация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сельсо</w:t>
      </w:r>
      <w:r w:rsidR="00C50FF8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C50FF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C50FF8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. Исполнителем подпрограммы являются администрация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добровольная пожарная дружина </w:t>
      </w:r>
      <w:proofErr w:type="spellStart"/>
      <w:r>
        <w:rPr>
          <w:rFonts w:ascii="Arial" w:hAnsi="Arial" w:cs="Arial"/>
          <w:sz w:val="24"/>
          <w:szCs w:val="24"/>
        </w:rPr>
        <w:t>Саморядовского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сельсовета. </w:t>
      </w:r>
    </w:p>
    <w:p w:rsidR="008D5EA2" w:rsidRDefault="008D5EA2" w:rsidP="00A225D2">
      <w:pPr>
        <w:spacing w:after="240" w:line="240" w:lineRule="auto"/>
        <w:jc w:val="center"/>
        <w:rPr>
          <w:rFonts w:ascii="Arial" w:hAnsi="Arial" w:cs="Arial"/>
          <w:sz w:val="30"/>
          <w:szCs w:val="30"/>
        </w:rPr>
      </w:pPr>
    </w:p>
    <w:p w:rsidR="008D5EA2" w:rsidRDefault="008D5EA2" w:rsidP="00A225D2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6.Риски и меры по управлению рисками.</w:t>
      </w:r>
    </w:p>
    <w:p w:rsidR="008D5EA2" w:rsidRDefault="008D5EA2" w:rsidP="00A225D2">
      <w:pPr>
        <w:pStyle w:val="a4"/>
        <w:ind w:left="1095"/>
        <w:jc w:val="center"/>
        <w:rPr>
          <w:rFonts w:ascii="Arial" w:hAnsi="Arial" w:cs="Arial"/>
          <w:b/>
          <w:sz w:val="30"/>
          <w:szCs w:val="30"/>
        </w:rPr>
      </w:pP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подпрограммы может быть подвергнута следующим рискам, снижающим эффективность ее выполнения: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>
        <w:rPr>
          <w:rFonts w:ascii="Arial" w:hAnsi="Arial" w:cs="Arial"/>
          <w:sz w:val="24"/>
          <w:szCs w:val="24"/>
        </w:rPr>
        <w:t>, что может снизить эффективность реализации мероприятий подпрограммы и использования бюджетных средств;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подпрограммы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подпрограммы предполагается оперативное реагирование на изменения федерального </w:t>
      </w:r>
      <w:r>
        <w:rPr>
          <w:rFonts w:ascii="Arial" w:hAnsi="Arial" w:cs="Arial"/>
          <w:sz w:val="24"/>
          <w:szCs w:val="24"/>
        </w:rPr>
        <w:lastRenderedPageBreak/>
        <w:t xml:space="preserve">законодательства в части разработки и принятия соответствующих муниципальных правовых актов. 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реализации подпрограммы возможно возникновение финансовых рисков, связанных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неполным выделением бюджетных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подпрограммных мероприятий;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изменением цен на отдельные виды услуг, что повлечет изменение величины затрат на отдельные подпрограммные мероприятия.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Полное финансирование мероприятий подпрограммы возможно при обеспечении ответственного подхода к реализации мероприятий подпрограммы и должном исполнении обязанностей и функций сторон, вовлеченных в реализацию мероприятий Программы.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7. Методика оценки эффективности муниципальной подпрограммы.</w:t>
      </w:r>
    </w:p>
    <w:p w:rsidR="008D5EA2" w:rsidRDefault="008D5EA2" w:rsidP="00A225D2">
      <w:pPr>
        <w:pStyle w:val="a4"/>
        <w:ind w:left="1095"/>
        <w:jc w:val="center"/>
        <w:rPr>
          <w:rFonts w:ascii="Arial" w:hAnsi="Arial" w:cs="Arial"/>
          <w:b/>
          <w:sz w:val="24"/>
          <w:szCs w:val="24"/>
        </w:rPr>
      </w:pP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выполнения подпрограммы проводится для обеспечения ответственного исполнителя подпрограммы оперативной информацией о ходе и промежуточных результатах выполнения мероприятий подпрограммы, решения задач и реализации целей подпрограммы.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Ответственный исполнитель подпрограммы использует результаты оценки эффективности ее выполнения при принятии решений: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корректировке плана реализации подпрограммы на текущий год;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формировании плана реализации подпрограммы на очередной год;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подготовке предложений по корректировке подпрограммы в случае выявления факторов, существенно влияющих на ход реализации подпрограммы.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осуществляется следующими способами: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обследование (анализ) Ответственного исполнителя текущего состояния сферы реализации подпрограммы на основе достигнутых результатов;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экспертная оценка хода и результатов реализации подпрограммы.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Методика оценки эффективности подпрограммы учитывает необходимость проведения следующих оценок: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1.Степень достижения целей и решения задач подпрограммы.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степени достижения целей и решения задач подпрограммы определяется путем сопоставления степени достижения показателя (индикатора) подпрограммы с уровнем финансирования реализации основных мероприятий подпрограммы по формуле: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СДЦ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>
        <w:rPr>
          <w:rStyle w:val="21"/>
          <w:rFonts w:ascii="Arial" w:hAnsi="Arial" w:cs="Arial"/>
          <w:bCs/>
          <w:iCs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 xml:space="preserve">СДП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B1E5F">
        <w:rPr>
          <w:rStyle w:val="21"/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Style w:val="21"/>
          <w:rFonts w:ascii="Arial" w:hAnsi="Arial" w:cs="Arial"/>
          <w:b w:val="0"/>
          <w:bCs/>
          <w:i w:val="0"/>
          <w:iCs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УФ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СДЦ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степень достижения целей (решения задач)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– мероприятию;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СДП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- степень достижения показателей (индикаторов) подпрограммы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– мероприятию;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УФ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уровень финансирования реализации основных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Style w:val="a9"/>
          <w:rFonts w:ascii="Arial" w:hAnsi="Arial" w:cs="Arial"/>
          <w:iCs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мероприятий подпрограммы;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1.1.Усредненная степень достижения показателей (индикаторов) подпрограммы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мероприятию рассчитывается по формуле: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СДП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= СДП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+ СДП2+   + СДП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m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a9"/>
          <w:rFonts w:ascii="Arial" w:hAnsi="Arial" w:cs="Arial"/>
          <w:iCs/>
          <w:sz w:val="24"/>
          <w:szCs w:val="24"/>
        </w:rPr>
        <w:t>т -</w:t>
      </w:r>
      <w:r>
        <w:rPr>
          <w:rFonts w:ascii="Arial" w:hAnsi="Arial" w:cs="Arial"/>
          <w:sz w:val="24"/>
          <w:szCs w:val="24"/>
        </w:rPr>
        <w:t xml:space="preserve"> количество показателей в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мероприятии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1.2.Степень достижения показателя (индикатора) подпрограммы рассчитывается для показателей (индикаторов), желаемой тенденцией развития которых является рост значений по формуле: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СДП = ЗФ / ЗП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Exact"/>
          <w:rFonts w:ascii="Arial" w:hAnsi="Arial" w:cs="Arial"/>
          <w:sz w:val="24"/>
          <w:szCs w:val="24"/>
        </w:rPr>
        <w:t>или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Style w:val="Exact"/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СДП = ЗП / ЗФ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ЗФ - фактическое значение показателя (индикатора) подпрограммы;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ЗП - плановое значение показателя (индикатора) подпрограммы.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при расчете степени достижения показателя (индикатора) подпрограммы,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1.3.Степень соответствия запланированному уровню затрат и эффективности использования средств бюджета сельсовета  определяется по формуле: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УФ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= ФФ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/ ФП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уровень финансирования реализации основных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мероприятий подпрограммы;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ФФ - фактический объем финансовых ресурсов, направленный на реализацию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мероприятия подпрограммы;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ФП - плановый объем финансовых ресурсов на реализацию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мероприятия подпрограммы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мероприятия подпрограммы.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показателя УФ не может быть больше 1,0.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отсутствии финансирования значение показателя УФ считается равным 1,0.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Вывод об уровне эффективности (неэффективности) достигнутых целей и решенных задач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мероприятию </w:t>
      </w:r>
      <w:proofErr w:type="spellStart"/>
      <w:r>
        <w:rPr>
          <w:rFonts w:ascii="Arial" w:hAnsi="Arial" w:cs="Arial"/>
          <w:sz w:val="24"/>
          <w:szCs w:val="24"/>
        </w:rPr>
        <w:t>подрограммы</w:t>
      </w:r>
      <w:proofErr w:type="spellEnd"/>
      <w:r>
        <w:rPr>
          <w:rFonts w:ascii="Arial" w:hAnsi="Arial" w:cs="Arial"/>
          <w:sz w:val="24"/>
          <w:szCs w:val="24"/>
        </w:rPr>
        <w:t xml:space="preserve"> определяется на основании следующих критериев: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4"/>
        <w:gridCol w:w="6352"/>
      </w:tblGrid>
      <w:tr w:rsidR="008D5EA2" w:rsidTr="00A225D2">
        <w:tc>
          <w:tcPr>
            <w:tcW w:w="2977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Критерий оценки эффективности СДЦ</w:t>
            </w:r>
            <w:proofErr w:type="spellStart"/>
            <w:proofErr w:type="gramStart"/>
            <w:r>
              <w:rPr>
                <w:rStyle w:val="1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677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Уровень эффективности достигнутых целей и решенных задач по </w:t>
            </w:r>
            <w:proofErr w:type="spellStart"/>
            <w:r>
              <w:rPr>
                <w:rStyle w:val="a9"/>
                <w:rFonts w:ascii="Arial" w:hAnsi="Arial" w:cs="Arial"/>
                <w:i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 - мероприятию </w:t>
            </w: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8D5EA2" w:rsidTr="00A225D2">
        <w:tc>
          <w:tcPr>
            <w:tcW w:w="2977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менее 0,5</w:t>
            </w:r>
          </w:p>
        </w:tc>
        <w:tc>
          <w:tcPr>
            <w:tcW w:w="677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Неэффективный уровень</w:t>
            </w:r>
          </w:p>
        </w:tc>
      </w:tr>
      <w:tr w:rsidR="008D5EA2" w:rsidTr="00A225D2">
        <w:tc>
          <w:tcPr>
            <w:tcW w:w="2977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0,5 - 0,79</w:t>
            </w:r>
          </w:p>
        </w:tc>
        <w:tc>
          <w:tcPr>
            <w:tcW w:w="677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8D5EA2" w:rsidTr="00A225D2">
        <w:tc>
          <w:tcPr>
            <w:tcW w:w="2977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0,8-1</w:t>
            </w:r>
          </w:p>
        </w:tc>
        <w:tc>
          <w:tcPr>
            <w:tcW w:w="677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Эффективный уровень</w:t>
            </w:r>
          </w:p>
        </w:tc>
      </w:tr>
      <w:tr w:rsidR="008D5EA2" w:rsidTr="00A225D2">
        <w:tc>
          <w:tcPr>
            <w:tcW w:w="2977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более 1</w:t>
            </w:r>
          </w:p>
        </w:tc>
        <w:tc>
          <w:tcPr>
            <w:tcW w:w="6772" w:type="dxa"/>
          </w:tcPr>
          <w:p w:rsidR="008D5EA2" w:rsidRDefault="008D5EA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Высокоэффективный уровень</w:t>
            </w:r>
          </w:p>
        </w:tc>
      </w:tr>
    </w:tbl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2.Оценка эффективности выполнения </w:t>
      </w:r>
      <w:proofErr w:type="spellStart"/>
      <w:r>
        <w:rPr>
          <w:rFonts w:ascii="Arial" w:hAnsi="Arial" w:cs="Arial"/>
          <w:sz w:val="24"/>
          <w:szCs w:val="24"/>
        </w:rPr>
        <w:t>подрограммы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Подпрограмма считается реализуемой с высоким уровнем эффективности, если объем достигнутых целей и решенных задач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Подпрограммы считается реализуемой с удовлетворительным уровнем эффективности, если объем достигнутых целей и решенных задач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Style w:val="a9"/>
          <w:rFonts w:ascii="Arial" w:hAnsi="Arial" w:cs="Arial"/>
          <w:i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мероприятиям подпрограммы с эффективными и высокоэффективными уровнями составляет от 70,0% до 89,9%) от общего объема целей и задач.</w:t>
      </w:r>
      <w:proofErr w:type="gramEnd"/>
    </w:p>
    <w:p w:rsidR="008D5EA2" w:rsidRDefault="008D5EA2" w:rsidP="00A225D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объем достигнутых целей и решенных задач по </w:t>
      </w:r>
      <w:proofErr w:type="spellStart"/>
      <w:r>
        <w:rPr>
          <w:rStyle w:val="a9"/>
          <w:rFonts w:ascii="Arial" w:hAnsi="Arial" w:cs="Arial"/>
          <w:iCs/>
          <w:sz w:val="24"/>
          <w:szCs w:val="24"/>
          <w:lang w:val="en-US"/>
        </w:rPr>
        <w:t>i</w:t>
      </w:r>
      <w:proofErr w:type="spellEnd"/>
      <w:r>
        <w:rPr>
          <w:rStyle w:val="a9"/>
          <w:rFonts w:ascii="Arial" w:hAnsi="Arial" w:cs="Arial"/>
          <w:iCs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мероприятиям подпрограммы с эффективными и высокоэффективными уровнями составляет менее 69,9% от общего объема целей и задач, уровень эффективности подпрограммы реализации признается неудовлетворительным.</w:t>
      </w: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ConsPlusNormal"/>
        <w:ind w:left="5103"/>
        <w:jc w:val="both"/>
        <w:rPr>
          <w:rFonts w:cs="Arial"/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7C3630" w:rsidRDefault="007C3630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7C3630" w:rsidRDefault="007C3630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5812" w:firstLine="11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left="4820" w:firstLine="11"/>
        <w:jc w:val="right"/>
        <w:rPr>
          <w:rStyle w:val="FontStyle12"/>
          <w:b/>
          <w:sz w:val="24"/>
        </w:rPr>
      </w:pPr>
      <w:r>
        <w:rPr>
          <w:sz w:val="24"/>
          <w:szCs w:val="24"/>
        </w:rPr>
        <w:lastRenderedPageBreak/>
        <w:t>Приложение № 1 к муниципальной программе «Защита населения и терр</w:t>
      </w:r>
      <w:r w:rsidR="0000349C">
        <w:rPr>
          <w:sz w:val="24"/>
          <w:szCs w:val="24"/>
        </w:rPr>
        <w:t>итории от чрезвычайных ситуаций</w:t>
      </w:r>
      <w:r>
        <w:rPr>
          <w:sz w:val="24"/>
          <w:szCs w:val="24"/>
        </w:rPr>
        <w:t>,</w:t>
      </w:r>
      <w:r w:rsidR="0000349C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 пожарной безопасности и безопасности  людей на водных объектах</w:t>
      </w:r>
      <w:r>
        <w:rPr>
          <w:rStyle w:val="FontStyle12"/>
          <w:sz w:val="24"/>
          <w:szCs w:val="24"/>
        </w:rPr>
        <w:t>»</w:t>
      </w:r>
    </w:p>
    <w:p w:rsidR="008D5EA2" w:rsidRDefault="008D5EA2" w:rsidP="00A225D2">
      <w:pPr>
        <w:pStyle w:val="ConsPlusNormal"/>
        <w:tabs>
          <w:tab w:val="left" w:pos="0"/>
        </w:tabs>
        <w:ind w:left="5812" w:firstLine="11"/>
        <w:jc w:val="both"/>
      </w:pPr>
    </w:p>
    <w:p w:rsidR="008D5EA2" w:rsidRDefault="008D5EA2" w:rsidP="00A225D2">
      <w:pPr>
        <w:pStyle w:val="ConsPlusNormal"/>
        <w:ind w:left="5670"/>
        <w:jc w:val="both"/>
        <w:rPr>
          <w:b/>
          <w:sz w:val="24"/>
          <w:szCs w:val="24"/>
        </w:rPr>
      </w:pPr>
    </w:p>
    <w:p w:rsidR="008D5EA2" w:rsidRDefault="008D5EA2" w:rsidP="00A225D2">
      <w:pPr>
        <w:pStyle w:val="ConsPlusNormal"/>
        <w:ind w:left="9639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firstLine="540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5EA2" w:rsidRDefault="008D5EA2" w:rsidP="00A225D2">
      <w:pPr>
        <w:jc w:val="both"/>
        <w:rPr>
          <w:rFonts w:ascii="Arial" w:hAnsi="Arial" w:cs="Arial"/>
          <w:b/>
          <w:sz w:val="32"/>
          <w:szCs w:val="32"/>
        </w:rPr>
      </w:pPr>
    </w:p>
    <w:p w:rsidR="008D5EA2" w:rsidRDefault="008D5EA2" w:rsidP="00A22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8D5EA2" w:rsidRDefault="008D5EA2" w:rsidP="00A225D2">
      <w:pPr>
        <w:pStyle w:val="a8"/>
        <w:spacing w:before="100" w:beforeAutospacing="1" w:after="100" w:afterAutospacing="1" w:line="240" w:lineRule="auto"/>
        <w:ind w:left="0"/>
        <w:jc w:val="center"/>
        <w:rPr>
          <w:rStyle w:val="FontStyle12"/>
          <w:sz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муниципальной  программы «</w:t>
      </w:r>
      <w:r>
        <w:rPr>
          <w:rFonts w:ascii="Arial" w:hAnsi="Arial" w:cs="Arial"/>
          <w:b/>
          <w:sz w:val="32"/>
          <w:szCs w:val="32"/>
        </w:rPr>
        <w:t>«Защита населения и терр</w:t>
      </w:r>
      <w:r w:rsidR="00B4786E">
        <w:rPr>
          <w:rFonts w:ascii="Arial" w:hAnsi="Arial" w:cs="Arial"/>
          <w:b/>
          <w:sz w:val="32"/>
          <w:szCs w:val="32"/>
        </w:rPr>
        <w:t>итории от чрезвычайных ситуаций</w:t>
      </w:r>
      <w:r>
        <w:rPr>
          <w:rFonts w:ascii="Arial" w:hAnsi="Arial" w:cs="Arial"/>
          <w:b/>
          <w:sz w:val="32"/>
          <w:szCs w:val="32"/>
        </w:rPr>
        <w:t>,</w:t>
      </w:r>
      <w:r w:rsidR="00B478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 людей на водных объектах</w:t>
      </w:r>
      <w:r>
        <w:rPr>
          <w:rStyle w:val="FontStyle12"/>
          <w:b/>
          <w:sz w:val="32"/>
          <w:szCs w:val="32"/>
        </w:rPr>
        <w:t>»</w:t>
      </w:r>
    </w:p>
    <w:p w:rsidR="008D5EA2" w:rsidRDefault="008D5EA2" w:rsidP="00A225D2">
      <w:pPr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0" w:type="auto"/>
        <w:tblInd w:w="250" w:type="dxa"/>
        <w:tblLayout w:type="fixed"/>
        <w:tblLook w:val="0000"/>
      </w:tblPr>
      <w:tblGrid>
        <w:gridCol w:w="1559"/>
        <w:gridCol w:w="1560"/>
        <w:gridCol w:w="1275"/>
        <w:gridCol w:w="1276"/>
        <w:gridCol w:w="1134"/>
        <w:gridCol w:w="992"/>
        <w:gridCol w:w="1134"/>
      </w:tblGrid>
      <w:tr w:rsidR="008D5EA2" w:rsidTr="0000349C">
        <w:trPr>
          <w:cantSplit/>
          <w:trHeight w:hRule="exact" w:val="286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A2" w:rsidRDefault="00C1096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8D5EA2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8D5EA2" w:rsidTr="0000349C">
        <w:trPr>
          <w:cantSplit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00349C" w:rsidP="0000349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00349C" w:rsidP="0000349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00349C" w:rsidP="0000349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8D5EA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00349C" w:rsidP="0000349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</w:t>
            </w:r>
            <w:r w:rsidR="008D5EA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A2" w:rsidRDefault="0000349C" w:rsidP="0000349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D5EA2" w:rsidTr="0000349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3D598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000,00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F23BDC" w:rsidP="00F23BD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2">
              <w:rPr>
                <w:rFonts w:ascii="Arial" w:hAnsi="Arial" w:cs="Arial"/>
                <w:sz w:val="24"/>
                <w:szCs w:val="24"/>
              </w:rPr>
              <w:t>5</w:t>
            </w:r>
            <w:r w:rsidR="003D598A"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3D598A" w:rsidP="00F23B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3D598A" w:rsidP="00F23B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8D5EA2" w:rsidP="00F23B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A2" w:rsidRDefault="008D5EA2" w:rsidP="00F23B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D5EA2" w:rsidTr="0000349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3D598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 w:rsidP="00F23B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D598A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3D598A" w:rsidP="00F23B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3D598A" w:rsidP="00F23B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8D5EA2" w:rsidP="00F23B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A2" w:rsidRDefault="008D5EA2" w:rsidP="00F23B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D5EA2" w:rsidRDefault="008D5EA2" w:rsidP="00A225D2">
      <w:pPr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ConsPlusNormal"/>
        <w:jc w:val="both"/>
        <w:outlineLvl w:val="1"/>
        <w:rPr>
          <w:rFonts w:cs="Arial"/>
          <w:b/>
          <w:sz w:val="24"/>
          <w:szCs w:val="24"/>
        </w:rPr>
      </w:pPr>
    </w:p>
    <w:p w:rsidR="008D5EA2" w:rsidRDefault="008D5EA2" w:rsidP="00A225D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8D5EA2" w:rsidRDefault="008D5EA2" w:rsidP="00A225D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tabs>
          <w:tab w:val="left" w:pos="30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8D5EA2" w:rsidRDefault="008D5EA2" w:rsidP="00A225D2">
      <w:pPr>
        <w:pStyle w:val="ConsPlusNormal"/>
        <w:ind w:left="4253" w:hanging="142"/>
        <w:jc w:val="right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Приложение № 2 к подпрограмме «</w:t>
      </w:r>
      <w:r>
        <w:rPr>
          <w:bCs/>
          <w:sz w:val="24"/>
          <w:szCs w:val="24"/>
        </w:rPr>
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8D5EA2" w:rsidRDefault="008D5EA2" w:rsidP="00A225D2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8D5EA2" w:rsidRDefault="008D5EA2" w:rsidP="00A225D2">
      <w:pPr>
        <w:pStyle w:val="ConsPlusNormal"/>
        <w:ind w:left="9639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firstLine="540"/>
        <w:jc w:val="both"/>
        <w:rPr>
          <w:sz w:val="24"/>
          <w:szCs w:val="24"/>
        </w:rPr>
      </w:pPr>
    </w:p>
    <w:p w:rsidR="008D5EA2" w:rsidRDefault="008D5EA2" w:rsidP="00A225D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5EA2" w:rsidRDefault="008D5EA2" w:rsidP="00A225D2">
      <w:pPr>
        <w:jc w:val="both"/>
        <w:rPr>
          <w:rFonts w:ascii="Arial" w:hAnsi="Arial" w:cs="Arial"/>
          <w:b/>
          <w:sz w:val="24"/>
          <w:szCs w:val="24"/>
        </w:rPr>
      </w:pPr>
    </w:p>
    <w:p w:rsidR="008D5EA2" w:rsidRDefault="008D5EA2" w:rsidP="00A22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8D5EA2" w:rsidRDefault="008D5EA2" w:rsidP="00A225D2">
      <w:pPr>
        <w:pStyle w:val="a8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подпрограммы  </w:t>
      </w:r>
      <w:r>
        <w:rPr>
          <w:rFonts w:ascii="Arial" w:hAnsi="Arial" w:cs="Arial"/>
          <w:b/>
          <w:bCs/>
          <w:sz w:val="32"/>
          <w:szCs w:val="32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D5EA2" w:rsidRDefault="008D5EA2" w:rsidP="00A225D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126"/>
        <w:gridCol w:w="1276"/>
        <w:gridCol w:w="1134"/>
        <w:gridCol w:w="1134"/>
        <w:gridCol w:w="992"/>
        <w:gridCol w:w="1134"/>
      </w:tblGrid>
      <w:tr w:rsidR="008D5EA2" w:rsidTr="00493059">
        <w:trPr>
          <w:cantSplit/>
          <w:trHeight w:hRule="exact" w:val="28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за период реализации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подрограммы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(рублей.)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A2" w:rsidRDefault="0043024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8D5EA2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8D5EA2" w:rsidTr="00493059">
        <w:trPr>
          <w:cantSplit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D26C08" w:rsidP="004930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D26C08" w:rsidP="004930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D26C08" w:rsidP="004930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D26C08" w:rsidP="004930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A2" w:rsidRDefault="00D26C08" w:rsidP="004930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8D5EA2" w:rsidTr="004930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43024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3024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43024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43024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D5EA2" w:rsidTr="004930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43024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8D5EA2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3024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43024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43024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D5EA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A2" w:rsidRDefault="008D5EA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D5EA2" w:rsidRDefault="008D5EA2" w:rsidP="00A225D2">
      <w:pPr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ConsPlusNormal"/>
        <w:jc w:val="both"/>
        <w:outlineLvl w:val="1"/>
        <w:rPr>
          <w:rFonts w:cs="Arial"/>
          <w:b/>
          <w:sz w:val="24"/>
          <w:szCs w:val="24"/>
        </w:rPr>
      </w:pPr>
    </w:p>
    <w:p w:rsidR="008D5EA2" w:rsidRDefault="008D5EA2" w:rsidP="00A225D2">
      <w:pPr>
        <w:pStyle w:val="ConsPlusNormal"/>
        <w:jc w:val="both"/>
        <w:outlineLvl w:val="1"/>
        <w:rPr>
          <w:b/>
          <w:sz w:val="24"/>
          <w:szCs w:val="24"/>
        </w:rPr>
      </w:pPr>
    </w:p>
    <w:p w:rsidR="008D5EA2" w:rsidRDefault="008D5EA2" w:rsidP="00A225D2">
      <w:pPr>
        <w:pStyle w:val="ConsPlusNormal"/>
        <w:jc w:val="both"/>
        <w:outlineLvl w:val="1"/>
        <w:rPr>
          <w:b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8D5EA2" w:rsidRDefault="008D5EA2" w:rsidP="00A225D2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8D5EA2" w:rsidRPr="00A225D2" w:rsidRDefault="008D5EA2" w:rsidP="00A225D2"/>
    <w:sectPr w:rsidR="008D5EA2" w:rsidRPr="00A225D2" w:rsidSect="004C48D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5A"/>
    <w:rsid w:val="0000349C"/>
    <w:rsid w:val="00056CDC"/>
    <w:rsid w:val="000C2386"/>
    <w:rsid w:val="000D5D20"/>
    <w:rsid w:val="000E648B"/>
    <w:rsid w:val="000F521B"/>
    <w:rsid w:val="00120C5E"/>
    <w:rsid w:val="00123B8B"/>
    <w:rsid w:val="00124D88"/>
    <w:rsid w:val="001348BD"/>
    <w:rsid w:val="001A3BF4"/>
    <w:rsid w:val="0021335C"/>
    <w:rsid w:val="00215CF1"/>
    <w:rsid w:val="002453BA"/>
    <w:rsid w:val="00264F5B"/>
    <w:rsid w:val="002944CC"/>
    <w:rsid w:val="002B2FF8"/>
    <w:rsid w:val="002D01AF"/>
    <w:rsid w:val="002E4319"/>
    <w:rsid w:val="00311701"/>
    <w:rsid w:val="00315FA4"/>
    <w:rsid w:val="00324348"/>
    <w:rsid w:val="00335593"/>
    <w:rsid w:val="003364F4"/>
    <w:rsid w:val="0035335C"/>
    <w:rsid w:val="00381A8D"/>
    <w:rsid w:val="00382F6F"/>
    <w:rsid w:val="00383885"/>
    <w:rsid w:val="003C01B0"/>
    <w:rsid w:val="003C1A87"/>
    <w:rsid w:val="003D1D60"/>
    <w:rsid w:val="003D598A"/>
    <w:rsid w:val="003E587F"/>
    <w:rsid w:val="00405E00"/>
    <w:rsid w:val="00430246"/>
    <w:rsid w:val="00433192"/>
    <w:rsid w:val="004479A2"/>
    <w:rsid w:val="00455EB9"/>
    <w:rsid w:val="00461B9D"/>
    <w:rsid w:val="00487578"/>
    <w:rsid w:val="00491CD5"/>
    <w:rsid w:val="00493059"/>
    <w:rsid w:val="004C48D0"/>
    <w:rsid w:val="004D2F1E"/>
    <w:rsid w:val="0050148C"/>
    <w:rsid w:val="00527E8A"/>
    <w:rsid w:val="0054384D"/>
    <w:rsid w:val="00546652"/>
    <w:rsid w:val="00557C5A"/>
    <w:rsid w:val="005A1234"/>
    <w:rsid w:val="005C5B83"/>
    <w:rsid w:val="005C64E2"/>
    <w:rsid w:val="005C706D"/>
    <w:rsid w:val="005D0969"/>
    <w:rsid w:val="0060344D"/>
    <w:rsid w:val="00611EE3"/>
    <w:rsid w:val="00633840"/>
    <w:rsid w:val="00636A24"/>
    <w:rsid w:val="00677860"/>
    <w:rsid w:val="0068167B"/>
    <w:rsid w:val="006A128E"/>
    <w:rsid w:val="006B2FB5"/>
    <w:rsid w:val="006B5980"/>
    <w:rsid w:val="006D1870"/>
    <w:rsid w:val="006E2E20"/>
    <w:rsid w:val="006E615F"/>
    <w:rsid w:val="006F41F4"/>
    <w:rsid w:val="007042D4"/>
    <w:rsid w:val="0072083C"/>
    <w:rsid w:val="007240FA"/>
    <w:rsid w:val="00741702"/>
    <w:rsid w:val="007457F9"/>
    <w:rsid w:val="007501D1"/>
    <w:rsid w:val="00754548"/>
    <w:rsid w:val="00755EC6"/>
    <w:rsid w:val="007A04A3"/>
    <w:rsid w:val="007B4FC4"/>
    <w:rsid w:val="007C1DF1"/>
    <w:rsid w:val="007C3630"/>
    <w:rsid w:val="007D2FE8"/>
    <w:rsid w:val="007E6C76"/>
    <w:rsid w:val="007F6F14"/>
    <w:rsid w:val="00810233"/>
    <w:rsid w:val="00814FEF"/>
    <w:rsid w:val="00821E71"/>
    <w:rsid w:val="008223EB"/>
    <w:rsid w:val="008557B8"/>
    <w:rsid w:val="008755A4"/>
    <w:rsid w:val="0088209B"/>
    <w:rsid w:val="008A3D79"/>
    <w:rsid w:val="008B1E5F"/>
    <w:rsid w:val="008B645E"/>
    <w:rsid w:val="008C3852"/>
    <w:rsid w:val="008D5EA2"/>
    <w:rsid w:val="008F77E5"/>
    <w:rsid w:val="00915BA7"/>
    <w:rsid w:val="00917479"/>
    <w:rsid w:val="00936A56"/>
    <w:rsid w:val="0095432F"/>
    <w:rsid w:val="00984378"/>
    <w:rsid w:val="009C54F4"/>
    <w:rsid w:val="009E2CEA"/>
    <w:rsid w:val="00A00356"/>
    <w:rsid w:val="00A225D2"/>
    <w:rsid w:val="00A27FCF"/>
    <w:rsid w:val="00A30FE9"/>
    <w:rsid w:val="00A3107F"/>
    <w:rsid w:val="00A46A71"/>
    <w:rsid w:val="00B0121E"/>
    <w:rsid w:val="00B022B6"/>
    <w:rsid w:val="00B20EE8"/>
    <w:rsid w:val="00B4786E"/>
    <w:rsid w:val="00B54D6A"/>
    <w:rsid w:val="00B80351"/>
    <w:rsid w:val="00BA7176"/>
    <w:rsid w:val="00BB59D2"/>
    <w:rsid w:val="00BE1D0E"/>
    <w:rsid w:val="00BF7B85"/>
    <w:rsid w:val="00C07671"/>
    <w:rsid w:val="00C10637"/>
    <w:rsid w:val="00C1096C"/>
    <w:rsid w:val="00C150D4"/>
    <w:rsid w:val="00C170D3"/>
    <w:rsid w:val="00C237BC"/>
    <w:rsid w:val="00C50D99"/>
    <w:rsid w:val="00C50FF8"/>
    <w:rsid w:val="00C607A9"/>
    <w:rsid w:val="00C864C1"/>
    <w:rsid w:val="00C96962"/>
    <w:rsid w:val="00CB0EBF"/>
    <w:rsid w:val="00CB211B"/>
    <w:rsid w:val="00CC0027"/>
    <w:rsid w:val="00CC1830"/>
    <w:rsid w:val="00CD4803"/>
    <w:rsid w:val="00CF1A1D"/>
    <w:rsid w:val="00D26C08"/>
    <w:rsid w:val="00D522A3"/>
    <w:rsid w:val="00D70929"/>
    <w:rsid w:val="00D8150C"/>
    <w:rsid w:val="00D94B24"/>
    <w:rsid w:val="00DC69E5"/>
    <w:rsid w:val="00DE3999"/>
    <w:rsid w:val="00DF5A0C"/>
    <w:rsid w:val="00E87624"/>
    <w:rsid w:val="00EB469A"/>
    <w:rsid w:val="00EE2022"/>
    <w:rsid w:val="00F04F4F"/>
    <w:rsid w:val="00F23BDC"/>
    <w:rsid w:val="00F451DC"/>
    <w:rsid w:val="00F64679"/>
    <w:rsid w:val="00F81F02"/>
    <w:rsid w:val="00FA7B36"/>
    <w:rsid w:val="00FB2F27"/>
    <w:rsid w:val="00FB4462"/>
    <w:rsid w:val="00FC6FA0"/>
    <w:rsid w:val="00FD6F77"/>
    <w:rsid w:val="00FE220A"/>
    <w:rsid w:val="00FE2C42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3C1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26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264F5B"/>
    <w:rPr>
      <w:rFonts w:ascii="Arial" w:hAnsi="Arial"/>
      <w:sz w:val="16"/>
    </w:rPr>
  </w:style>
  <w:style w:type="paragraph" w:styleId="a4">
    <w:name w:val="No Spacing"/>
    <w:link w:val="a5"/>
    <w:uiPriority w:val="99"/>
    <w:qFormat/>
    <w:rsid w:val="00FE2C42"/>
    <w:rPr>
      <w:rFonts w:eastAsia="Times New Roman"/>
      <w:sz w:val="22"/>
      <w:szCs w:val="22"/>
    </w:rPr>
  </w:style>
  <w:style w:type="paragraph" w:customStyle="1" w:styleId="Style1">
    <w:name w:val="Style1"/>
    <w:basedOn w:val="a"/>
    <w:uiPriority w:val="99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uiPriority w:val="99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uiPriority w:val="99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01AF"/>
    <w:rPr>
      <w:rFonts w:ascii="Tahoma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479A2"/>
    <w:rPr>
      <w:rFonts w:ascii="Arial" w:hAnsi="Arial"/>
      <w:sz w:val="22"/>
      <w:szCs w:val="22"/>
      <w:lang w:eastAsia="ru-RU" w:bidi="ar-SA"/>
    </w:rPr>
  </w:style>
  <w:style w:type="character" w:customStyle="1" w:styleId="1">
    <w:name w:val="Основной текст1"/>
    <w:uiPriority w:val="99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eastAsia="Calibri"/>
      <w:sz w:val="20"/>
      <w:szCs w:val="20"/>
      <w:lang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uiPriority w:val="99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/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="Calibri"/>
      <w:sz w:val="27"/>
      <w:szCs w:val="20"/>
      <w:lang/>
    </w:rPr>
  </w:style>
  <w:style w:type="character" w:customStyle="1" w:styleId="Exact">
    <w:name w:val="Основной текст Exact"/>
    <w:uiPriority w:val="99"/>
    <w:rsid w:val="00C96962"/>
    <w:rPr>
      <w:rFonts w:ascii="Times New Roman" w:hAnsi="Times New Roman"/>
      <w:u w:val="none"/>
    </w:rPr>
  </w:style>
  <w:style w:type="character" w:customStyle="1" w:styleId="a9">
    <w:name w:val="Основной текст + Курсив"/>
    <w:uiPriority w:val="99"/>
    <w:rsid w:val="00C96962"/>
    <w:rPr>
      <w:rFonts w:ascii="Times New Roman" w:hAnsi="Times New Roman"/>
      <w:i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uiPriority w:val="99"/>
    <w:rsid w:val="00C96962"/>
    <w:rPr>
      <w:rFonts w:ascii="Times New Roman" w:hAnsi="Times New Roman"/>
      <w:b/>
      <w:i/>
      <w:color w:val="000000"/>
      <w:spacing w:val="3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a5">
    <w:name w:val="Без интервала Знак"/>
    <w:link w:val="a4"/>
    <w:uiPriority w:val="99"/>
    <w:locked/>
    <w:rsid w:val="004C48D0"/>
    <w:rPr>
      <w:rFonts w:eastAsia="Times New Roman"/>
      <w:sz w:val="22"/>
      <w:szCs w:val="22"/>
      <w:lang w:eastAsia="ru-RU" w:bidi="ar-SA"/>
    </w:rPr>
  </w:style>
  <w:style w:type="character" w:customStyle="1" w:styleId="-">
    <w:name w:val="Интернет-ссылка"/>
    <w:uiPriority w:val="99"/>
    <w:rsid w:val="003E587F"/>
    <w:rPr>
      <w:color w:val="000080"/>
      <w:u w:val="single"/>
    </w:rPr>
  </w:style>
  <w:style w:type="paragraph" w:styleId="aa">
    <w:name w:val="footer"/>
    <w:basedOn w:val="a"/>
    <w:link w:val="ab"/>
    <w:uiPriority w:val="99"/>
    <w:rsid w:val="000F52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0F521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rsid w:val="000F521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0F521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d">
    <w:name w:val="Hyperlink"/>
    <w:basedOn w:val="a0"/>
    <w:uiPriority w:val="99"/>
    <w:rsid w:val="00A225D2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semiHidden/>
    <w:rsid w:val="00A225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&#1044;&#1054;&#1050;&#1059;&#1052;&#1045;&#1053;&#1058;&#1067;\&#1042;&#1054;&#1056;&#1054;&#1053;&#1062;&#1054;&#1042;\&#1055;&#1088;&#1072;&#1074;&#1086;&#1074;&#1099;&#1077;%20&#1072;&#1082;&#1090;&#1099;\2017%20&#1075;&#1086;&#1076;\&#1055;&#1054;&#1057;&#1058;&#1040;&#1053;&#1054;&#1042;&#1051;&#1045;&#1053;&#1048;&#1071;%20&#1040;&#1044;&#1052;&#1048;&#1053;&#1048;&#1057;&#1058;&#1056;&#1040;&#1062;&#1048;&#1048;%20%202017\&#1092;&#1077;&#1074;&#1088;&#1072;&#1083;&#1100;%20%202017\&#1052;&#1055;%20&#1043;&#1054;%20&#1080;%20&#1063;&#1057;%20%202017-2021%20&#1075;&#1075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&#1044;&#1054;&#1050;&#1059;&#1052;&#1045;&#1053;&#1058;&#1067;\&#1042;&#1054;&#1056;&#1054;&#1053;&#1062;&#1054;&#1042;\&#1055;&#1088;&#1072;&#1074;&#1086;&#1074;&#1099;&#1077;%20&#1072;&#1082;&#1090;&#1099;\2017%20&#1075;&#1086;&#1076;\&#1055;&#1054;&#1057;&#1058;&#1040;&#1053;&#1054;&#1042;&#1051;&#1045;&#1053;&#1048;&#1071;%20&#1040;&#1044;&#1052;&#1048;&#1053;&#1048;&#1057;&#1058;&#1056;&#1040;&#1062;&#1048;&#1048;%20%202017\&#1092;&#1077;&#1074;&#1088;&#1072;&#1083;&#1100;%20%202017\&#1052;&#1055;%20&#1043;&#1054;%20&#1080;%20&#1063;&#1057;%20%202017-2021%20&#1075;&#1075;..docx" TargetMode="External"/><Relationship Id="rId5" Type="http://schemas.openxmlformats.org/officeDocument/2006/relationships/hyperlink" Target="consultantplus://offline/ref=9F98E2ADD1A474EF10DF97A2F5A642AEA2A27271E3526A8DCB9D6A508ECE866EBBF4A0116D605BAC196930oEX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6011</Words>
  <Characters>34268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arm1</cp:lastModifiedBy>
  <cp:revision>48</cp:revision>
  <cp:lastPrinted>2016-12-20T13:52:00Z</cp:lastPrinted>
  <dcterms:created xsi:type="dcterms:W3CDTF">2017-03-01T08:16:00Z</dcterms:created>
  <dcterms:modified xsi:type="dcterms:W3CDTF">2022-07-27T09:44:00Z</dcterms:modified>
</cp:coreProperties>
</file>