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EB0" w:rsidRDefault="00212EB0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УТВЕРЖДАЮ</w:t>
      </w:r>
    </w:p>
    <w:p w:rsidR="00212EB0" w:rsidRDefault="00135E99" w:rsidP="00135E99">
      <w:pPr>
        <w:pStyle w:val="Standard"/>
        <w:ind w:left="10773"/>
        <w:jc w:val="both"/>
        <w:rPr>
          <w:lang w:val="ru-RU"/>
        </w:rPr>
      </w:pPr>
      <w:r>
        <w:rPr>
          <w:lang w:val="ru-RU"/>
        </w:rPr>
        <w:t>Директор</w:t>
      </w:r>
      <w:r w:rsidR="003734CB">
        <w:rPr>
          <w:lang w:val="ru-RU"/>
        </w:rPr>
        <w:t xml:space="preserve"> </w:t>
      </w:r>
      <w:r>
        <w:rPr>
          <w:lang w:val="ru-RU"/>
        </w:rPr>
        <w:t>МКУК «</w:t>
      </w:r>
      <w:proofErr w:type="spellStart"/>
      <w:r>
        <w:rPr>
          <w:lang w:val="ru-RU"/>
        </w:rPr>
        <w:t>Саморядовского</w:t>
      </w:r>
      <w:proofErr w:type="spellEnd"/>
      <w:r>
        <w:rPr>
          <w:lang w:val="ru-RU"/>
        </w:rPr>
        <w:t xml:space="preserve"> ЦСДК»</w:t>
      </w:r>
    </w:p>
    <w:p w:rsidR="00212EB0" w:rsidRPr="00450A2B" w:rsidRDefault="00212EB0">
      <w:pPr>
        <w:pStyle w:val="Standard"/>
        <w:ind w:left="10773"/>
        <w:jc w:val="both"/>
        <w:rPr>
          <w:rFonts w:eastAsia="Times New Roman" w:cs="Times New Roman"/>
          <w:sz w:val="16"/>
          <w:szCs w:val="16"/>
          <w:lang w:val="ru-RU"/>
        </w:rPr>
      </w:pPr>
      <w:r>
        <w:rPr>
          <w:rFonts w:eastAsia="Times New Roman" w:cs="Times New Roman"/>
          <w:lang w:val="ru-RU"/>
        </w:rPr>
        <w:t xml:space="preserve"> </w:t>
      </w:r>
    </w:p>
    <w:p w:rsidR="00212EB0" w:rsidRDefault="00212EB0">
      <w:pPr>
        <w:pStyle w:val="Standard"/>
        <w:ind w:left="10773"/>
        <w:jc w:val="both"/>
        <w:rPr>
          <w:sz w:val="10"/>
          <w:szCs w:val="10"/>
          <w:lang w:val="ru-RU"/>
        </w:rPr>
      </w:pPr>
      <w:r>
        <w:rPr>
          <w:lang w:val="ru-RU"/>
        </w:rPr>
        <w:t>____</w:t>
      </w:r>
      <w:r w:rsidR="003734CB">
        <w:rPr>
          <w:lang w:val="ru-RU"/>
        </w:rPr>
        <w:t xml:space="preserve">_______________ </w:t>
      </w:r>
      <w:proofErr w:type="spellStart"/>
      <w:r w:rsidR="00135E99">
        <w:rPr>
          <w:lang w:val="ru-RU"/>
        </w:rPr>
        <w:t>А.Н</w:t>
      </w:r>
      <w:r w:rsidR="00986EB6">
        <w:rPr>
          <w:lang w:val="ru-RU"/>
        </w:rPr>
        <w:t>.</w:t>
      </w:r>
      <w:r w:rsidR="00135E99">
        <w:rPr>
          <w:lang w:val="ru-RU"/>
        </w:rPr>
        <w:t>Косинов</w:t>
      </w:r>
      <w:proofErr w:type="spellEnd"/>
    </w:p>
    <w:p w:rsidR="00212EB0" w:rsidRPr="003A6797" w:rsidRDefault="00FC4BA0">
      <w:pPr>
        <w:pStyle w:val="Standard"/>
        <w:ind w:left="10773"/>
        <w:jc w:val="both"/>
        <w:rPr>
          <w:spacing w:val="-6"/>
          <w:lang w:val="ru-RU"/>
        </w:rPr>
      </w:pPr>
      <w:r>
        <w:rPr>
          <w:spacing w:val="-6"/>
          <w:lang w:val="ru-RU"/>
        </w:rPr>
        <w:t>Приказ</w:t>
      </w:r>
      <w:r w:rsidR="00394C36">
        <w:rPr>
          <w:spacing w:val="-6"/>
          <w:lang w:val="ru-RU"/>
        </w:rPr>
        <w:t xml:space="preserve"> </w:t>
      </w:r>
      <w:r w:rsidR="00377DB1">
        <w:rPr>
          <w:spacing w:val="-6"/>
          <w:lang w:val="ru-RU"/>
        </w:rPr>
        <w:t xml:space="preserve">от </w:t>
      </w:r>
      <w:r w:rsidR="009D5F31">
        <w:rPr>
          <w:spacing w:val="-6"/>
          <w:lang w:val="ru-RU"/>
        </w:rPr>
        <w:t>23</w:t>
      </w:r>
      <w:r w:rsidR="00394C36">
        <w:rPr>
          <w:spacing w:val="-6"/>
          <w:lang w:val="ru-RU"/>
        </w:rPr>
        <w:t xml:space="preserve"> </w:t>
      </w:r>
      <w:r w:rsidR="00480934">
        <w:rPr>
          <w:spacing w:val="-6"/>
          <w:lang w:val="ru-RU"/>
        </w:rPr>
        <w:t>декабря</w:t>
      </w:r>
      <w:r w:rsidR="003A6797">
        <w:rPr>
          <w:spacing w:val="-6"/>
          <w:lang w:val="ru-RU"/>
        </w:rPr>
        <w:t xml:space="preserve"> 2014</w:t>
      </w:r>
      <w:r w:rsidR="00377DB1">
        <w:rPr>
          <w:spacing w:val="-6"/>
          <w:lang w:val="ru-RU"/>
        </w:rPr>
        <w:t xml:space="preserve"> </w:t>
      </w:r>
      <w:r w:rsidR="00660EC6">
        <w:rPr>
          <w:spacing w:val="-6"/>
          <w:lang w:val="ru-RU"/>
        </w:rPr>
        <w:t>г.</w:t>
      </w:r>
      <w:r w:rsidR="00377DB1">
        <w:rPr>
          <w:spacing w:val="-6"/>
          <w:lang w:val="ru-RU"/>
        </w:rPr>
        <w:t xml:space="preserve"> №</w:t>
      </w:r>
      <w:r w:rsidR="00E85213">
        <w:rPr>
          <w:spacing w:val="-6"/>
          <w:lang w:val="ru-RU"/>
        </w:rPr>
        <w:t>21</w:t>
      </w:r>
    </w:p>
    <w:p w:rsidR="00212EB0" w:rsidRDefault="00212EB0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ПЛАН-ГРАФИК</w:t>
      </w:r>
    </w:p>
    <w:p w:rsidR="00212EB0" w:rsidRDefault="003734CB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РАЗМЕЩЕНИЯ ЗАКАЗОВ НА ПОСТАВКИ</w:t>
      </w:r>
      <w:r w:rsidR="00212EB0">
        <w:rPr>
          <w:sz w:val="22"/>
          <w:szCs w:val="22"/>
          <w:lang w:val="ru-RU"/>
        </w:rPr>
        <w:t xml:space="preserve"> ТОВАРОВ, ВЫПОЛНЕНИЕ РАБОТ, ОКАЗАНИЕ УСЛУГ</w:t>
      </w:r>
    </w:p>
    <w:p w:rsidR="00212EB0" w:rsidRDefault="00212EB0" w:rsidP="00EE4FA0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НУЖД </w:t>
      </w:r>
      <w:r w:rsidR="00EE4FA0">
        <w:rPr>
          <w:sz w:val="22"/>
          <w:szCs w:val="22"/>
          <w:lang w:val="ru-RU"/>
        </w:rPr>
        <w:t>МКУК «</w:t>
      </w:r>
      <w:r w:rsidR="00986EB6">
        <w:rPr>
          <w:sz w:val="22"/>
          <w:szCs w:val="22"/>
          <w:lang w:val="ru-RU"/>
        </w:rPr>
        <w:t>САМОРЯДОВ</w:t>
      </w:r>
      <w:r w:rsidR="00EE4FA0">
        <w:rPr>
          <w:sz w:val="22"/>
          <w:szCs w:val="22"/>
          <w:lang w:val="ru-RU"/>
        </w:rPr>
        <w:t>СКИЙ ЦСДК»</w:t>
      </w:r>
      <w:r w:rsidR="003734CB">
        <w:rPr>
          <w:sz w:val="22"/>
          <w:szCs w:val="22"/>
          <w:lang w:val="ru-RU"/>
        </w:rPr>
        <w:t xml:space="preserve"> </w:t>
      </w:r>
      <w:r w:rsidR="00986EB6">
        <w:rPr>
          <w:sz w:val="22"/>
          <w:szCs w:val="22"/>
          <w:lang w:val="ru-RU"/>
        </w:rPr>
        <w:t>БОЛЬШЕСОЛДАТСКОГО</w:t>
      </w:r>
      <w:r>
        <w:rPr>
          <w:sz w:val="22"/>
          <w:szCs w:val="22"/>
          <w:lang w:val="ru-RU"/>
        </w:rPr>
        <w:t xml:space="preserve"> РАЙОНА КУРСКОЙ ОБЛАСТИ НА 201</w:t>
      </w:r>
      <w:r w:rsidR="00E85213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</w:t>
      </w:r>
    </w:p>
    <w:p w:rsidR="00212EB0" w:rsidRDefault="00212EB0">
      <w:pPr>
        <w:rPr>
          <w:sz w:val="4"/>
          <w:szCs w:val="4"/>
        </w:rPr>
      </w:pPr>
    </w:p>
    <w:tbl>
      <w:tblPr>
        <w:tblW w:w="160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12"/>
        <w:gridCol w:w="10206"/>
      </w:tblGrid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Default="006B79A4" w:rsidP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Муниципальное казённое учреждение культуры «</w:t>
            </w:r>
            <w:proofErr w:type="spellStart"/>
            <w:r>
              <w:rPr>
                <w:sz w:val="22"/>
                <w:szCs w:val="22"/>
                <w:lang w:val="ru-RU"/>
              </w:rPr>
              <w:t>Саморядовский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центральный сельский Дом культуры»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адрес, телефон, электронная почта заказчика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FA0" w:rsidRDefault="003734CB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3078</w:t>
            </w:r>
            <w:r w:rsidR="00273204">
              <w:rPr>
                <w:sz w:val="22"/>
                <w:szCs w:val="22"/>
                <w:lang w:val="ru-RU"/>
              </w:rPr>
              <w:t>46</w:t>
            </w:r>
            <w:r w:rsidR="00212EB0">
              <w:rPr>
                <w:sz w:val="22"/>
                <w:szCs w:val="22"/>
                <w:lang w:val="ru-RU"/>
              </w:rPr>
              <w:t xml:space="preserve"> Курская </w:t>
            </w:r>
            <w:r w:rsidR="00450A2B">
              <w:rPr>
                <w:sz w:val="22"/>
                <w:szCs w:val="22"/>
                <w:lang w:val="ru-RU"/>
              </w:rPr>
              <w:t xml:space="preserve">область,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Большесолдатский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район, </w:t>
            </w:r>
            <w:proofErr w:type="spellStart"/>
            <w:r w:rsidR="00986EB6">
              <w:rPr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r w:rsidR="00986EB6">
              <w:rPr>
                <w:sz w:val="22"/>
                <w:szCs w:val="22"/>
                <w:lang w:val="ru-RU"/>
              </w:rPr>
              <w:t>С</w:t>
            </w:r>
            <w:proofErr w:type="gramEnd"/>
            <w:r w:rsidR="00986EB6">
              <w:rPr>
                <w:sz w:val="22"/>
                <w:szCs w:val="22"/>
                <w:lang w:val="ru-RU"/>
              </w:rPr>
              <w:t>аморядово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 8(471</w:t>
            </w:r>
            <w:r w:rsidR="00986EB6">
              <w:rPr>
                <w:sz w:val="22"/>
                <w:szCs w:val="22"/>
                <w:lang w:val="ru-RU"/>
              </w:rPr>
              <w:t>36</w:t>
            </w:r>
            <w:r>
              <w:rPr>
                <w:sz w:val="22"/>
                <w:szCs w:val="22"/>
                <w:lang w:val="ru-RU"/>
              </w:rPr>
              <w:t>)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-</w:t>
            </w:r>
            <w:r w:rsidR="00986EB6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4-</w:t>
            </w:r>
            <w:r w:rsidR="00EE4FA0">
              <w:rPr>
                <w:sz w:val="22"/>
                <w:szCs w:val="22"/>
                <w:lang w:val="ru-RU"/>
              </w:rPr>
              <w:t>44</w:t>
            </w:r>
            <w:r w:rsidR="00C14330">
              <w:rPr>
                <w:sz w:val="22"/>
                <w:szCs w:val="22"/>
                <w:lang w:val="ru-RU"/>
              </w:rPr>
              <w:t>,</w:t>
            </w:r>
            <w:r w:rsidR="00C14330" w:rsidRPr="003734CB">
              <w:rPr>
                <w:sz w:val="22"/>
                <w:szCs w:val="22"/>
                <w:lang w:val="ru-RU"/>
              </w:rPr>
              <w:t xml:space="preserve"> </w:t>
            </w:r>
          </w:p>
          <w:p w:rsidR="00212EB0" w:rsidRDefault="00212EB0" w:rsidP="00986EB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 w:rsidP="00EE4FA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460200</w:t>
            </w:r>
            <w:r w:rsidR="00EE4FA0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5</w:t>
            </w:r>
            <w:r w:rsidR="00EE4FA0">
              <w:rPr>
                <w:sz w:val="22"/>
                <w:szCs w:val="22"/>
                <w:lang w:val="ru-RU"/>
              </w:rPr>
              <w:t>42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460201001</w:t>
            </w:r>
          </w:p>
        </w:tc>
      </w:tr>
      <w:tr w:rsidR="00212EB0" w:rsidTr="00450A2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986EB6" w:rsidRDefault="00986EB6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38603451</w:t>
            </w:r>
          </w:p>
        </w:tc>
      </w:tr>
    </w:tbl>
    <w:p w:rsidR="00212EB0" w:rsidRDefault="00212EB0">
      <w:pPr>
        <w:rPr>
          <w:sz w:val="4"/>
          <w:szCs w:val="4"/>
          <w:lang w:val="ru-RU"/>
        </w:rPr>
      </w:pPr>
    </w:p>
    <w:p w:rsidR="00487CAF" w:rsidRDefault="00487CAF">
      <w:pPr>
        <w:rPr>
          <w:sz w:val="4"/>
          <w:szCs w:val="4"/>
          <w:lang w:val="ru-RU"/>
        </w:rPr>
      </w:pPr>
    </w:p>
    <w:p w:rsidR="00487CAF" w:rsidRPr="00487CAF" w:rsidRDefault="00487CAF">
      <w:pPr>
        <w:rPr>
          <w:sz w:val="4"/>
          <w:szCs w:val="4"/>
          <w:lang w:val="ru-RU"/>
        </w:rPr>
      </w:pPr>
    </w:p>
    <w:tbl>
      <w:tblPr>
        <w:tblW w:w="15921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0"/>
        <w:gridCol w:w="709"/>
        <w:gridCol w:w="1032"/>
        <w:gridCol w:w="527"/>
        <w:gridCol w:w="1468"/>
        <w:gridCol w:w="1792"/>
        <w:gridCol w:w="544"/>
        <w:gridCol w:w="899"/>
        <w:gridCol w:w="1343"/>
        <w:gridCol w:w="1183"/>
        <w:gridCol w:w="15"/>
        <w:gridCol w:w="980"/>
        <w:gridCol w:w="1694"/>
        <w:gridCol w:w="1141"/>
        <w:gridCol w:w="12"/>
        <w:gridCol w:w="1022"/>
      </w:tblGrid>
      <w:tr w:rsidR="00212EB0" w:rsidTr="0056162E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КБК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ОКВЭД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ОКПД </w:t>
            </w:r>
          </w:p>
        </w:tc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Условия контракта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Способ размещения </w:t>
            </w:r>
          </w:p>
          <w:p w:rsidR="00212EB0" w:rsidRDefault="00212EB0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заказа 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Обоснование внесения изменений </w:t>
            </w: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№ заказа (№ лота)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наименование предмета контракта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ед. измерения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количество (объем)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C86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ориентировочная начальна</w:t>
            </w:r>
            <w:r w:rsidR="00AC7C86"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я (максимальная) цена контракта</w:t>
            </w:r>
          </w:p>
          <w:p w:rsidR="00212EB0" w:rsidRDefault="00AC7C86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 т. р.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график осуществления процедур закупки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размещения заказа (месяц, год)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 xml:space="preserve">срок исполнения контракта (месяц, год) </w:t>
            </w: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</w:p>
        </w:tc>
      </w:tr>
      <w:tr w:rsidR="00212EB0" w:rsidTr="00FC4B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9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B0" w:rsidRDefault="00212EB0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6"/>
                <w:sz w:val="19"/>
                <w:szCs w:val="19"/>
                <w:lang w:val="ru-RU" w:eastAsia="ar-SA" w:bidi="ar-SA"/>
              </w:rPr>
              <w:t>14</w:t>
            </w:r>
          </w:p>
        </w:tc>
      </w:tr>
      <w:tr w:rsidR="00212EB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EE4FA0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10111401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242 221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E4FA0" w:rsidP="00C1433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24"/>
                <w:sz w:val="20"/>
                <w:szCs w:val="20"/>
                <w:lang w:val="ru-RU"/>
              </w:rPr>
              <w:t>92..51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spacing w:val="-10"/>
                <w:sz w:val="18"/>
                <w:szCs w:val="18"/>
                <w:lang w:val="ru-RU"/>
              </w:rPr>
            </w:pPr>
            <w:r w:rsidRPr="00C14330">
              <w:rPr>
                <w:spacing w:val="-10"/>
                <w:sz w:val="18"/>
                <w:szCs w:val="18"/>
              </w:rPr>
              <w:t>64.20.11.11</w:t>
            </w:r>
            <w:r w:rsidRPr="00C14330">
              <w:rPr>
                <w:spacing w:val="-10"/>
                <w:sz w:val="18"/>
                <w:szCs w:val="18"/>
                <w:lang w:val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both"/>
              <w:rPr>
                <w:rFonts w:cs="Times New Roman"/>
                <w:b/>
                <w:bCs/>
                <w:spacing w:val="-10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услуги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связи</w:t>
            </w:r>
            <w:proofErr w:type="gramStart"/>
            <w:r w:rsidRPr="00C14330">
              <w:rPr>
                <w:rFonts w:cs="Times New Roman"/>
                <w:b/>
                <w:bCs/>
                <w:spacing w:val="-10"/>
                <w:sz w:val="19"/>
                <w:szCs w:val="19"/>
              </w:rPr>
              <w:t>.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br/>
            </w:r>
            <w:proofErr w:type="gramStart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у</w:t>
            </w:r>
            <w:proofErr w:type="gramEnd"/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слуги 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местной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телефонной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связи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 w:rsidP="007C3B73">
            <w:pPr>
              <w:snapToGrid w:val="0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предоставление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в</w:t>
            </w:r>
            <w:r w:rsidRPr="00C14330">
              <w:rPr>
                <w:rFonts w:cs="Times New Roman"/>
                <w:spacing w:val="-10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пользование</w:t>
            </w:r>
            <w:r w:rsidR="00986EB6" w:rsidRPr="00986EB6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1</w:t>
            </w:r>
            <w:r w:rsidR="00660D0C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телефонны</w:t>
            </w:r>
            <w:r w:rsidR="007C3B73">
              <w:rPr>
                <w:rFonts w:cs="Times New Roman"/>
                <w:spacing w:val="-10"/>
                <w:sz w:val="19"/>
                <w:szCs w:val="19"/>
                <w:lang w:val="ru-RU"/>
              </w:rPr>
              <w:t>й</w:t>
            </w: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 xml:space="preserve"> номер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Мес.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986EB6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spacing w:val="-10"/>
                <w:sz w:val="19"/>
                <w:szCs w:val="19"/>
                <w:lang w:val="en-US"/>
              </w:rPr>
              <w:t>1</w:t>
            </w:r>
            <w:r w:rsidR="00212EB0" w:rsidRPr="00C14330">
              <w:rPr>
                <w:rFonts w:cs="Times New Roman"/>
                <w:spacing w:val="-10"/>
                <w:sz w:val="19"/>
                <w:szCs w:val="19"/>
                <w:lang w:val="ru-RU"/>
              </w:rPr>
              <w:t>,0 / 0,0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7A285E" w:rsidP="009D5F31">
            <w:pPr>
              <w:snapToGrid w:val="0"/>
              <w:jc w:val="center"/>
              <w:rPr>
                <w:rFonts w:cs="Times New Roman"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6</w:t>
            </w:r>
            <w:r w:rsidR="00212EB0" w:rsidRPr="00C14330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,</w:t>
            </w:r>
            <w:r w:rsidR="00C5006C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</w:t>
            </w:r>
            <w:r w:rsidR="007C3B73">
              <w:rPr>
                <w:rFonts w:cs="Times New Roman"/>
                <w:b/>
                <w:spacing w:val="-10"/>
                <w:sz w:val="19"/>
                <w:szCs w:val="19"/>
                <w:lang w:val="ru-RU"/>
              </w:rPr>
              <w:t>00</w:t>
            </w:r>
          </w:p>
          <w:p w:rsidR="00212EB0" w:rsidRPr="00C14330" w:rsidRDefault="00212EB0">
            <w:pPr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</w:p>
          <w:p w:rsidR="00212EB0" w:rsidRPr="00C14330" w:rsidRDefault="00212EB0">
            <w:pPr>
              <w:jc w:val="center"/>
              <w:rPr>
                <w:rFonts w:cs="Times New Roman"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212EB0">
            <w:pPr>
              <w:snapToGrid w:val="0"/>
              <w:jc w:val="center"/>
              <w:rPr>
                <w:bCs/>
                <w:spacing w:val="-18"/>
                <w:sz w:val="20"/>
                <w:szCs w:val="20"/>
                <w:lang w:val="ru-RU"/>
              </w:rPr>
            </w:pPr>
            <w:r w:rsidRPr="00C14330">
              <w:rPr>
                <w:bCs/>
                <w:spacing w:val="-18"/>
                <w:sz w:val="20"/>
                <w:szCs w:val="20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01</w:t>
            </w:r>
            <w:r w:rsidR="00212EB0"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Pr="00C14330" w:rsidRDefault="00E42D8F">
            <w:pPr>
              <w:snapToGrid w:val="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212EB0" w:rsidRPr="00C14330" w:rsidRDefault="00212EB0" w:rsidP="006963E2">
            <w:pP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E42D8F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ежемесячно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EB0" w:rsidRDefault="00212EB0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rPr>
                <w:rFonts w:eastAsia="Times New Roman" w:cs="Times New Roman"/>
                <w:b/>
                <w:bCs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п.1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EB0" w:rsidRPr="000D588B" w:rsidRDefault="00212EB0" w:rsidP="006B7DA4">
            <w:pPr>
              <w:snapToGrid w:val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317E43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9D5F31" w:rsidRDefault="00317E43">
            <w:pPr>
              <w:snapToGrid w:val="0"/>
              <w:jc w:val="both"/>
              <w:rPr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 w:rsidR="007C3B73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AE018F" w:rsidRPr="00C14330" w:rsidRDefault="00AE018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EE4FA0" w:rsidRDefault="00EE4FA0" w:rsidP="00C143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  <w:r w:rsidRPr="00C14330">
              <w:rPr>
                <w:rFonts w:cs="Times New Roman"/>
                <w:spacing w:val="-16"/>
                <w:sz w:val="19"/>
                <w:szCs w:val="19"/>
              </w:rPr>
              <w:t>40.11.10.115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9D5F31">
              <w:rPr>
                <w:rFonts w:cs="Times New Roman"/>
                <w:b/>
                <w:spacing w:val="-10"/>
                <w:sz w:val="20"/>
                <w:szCs w:val="20"/>
                <w:lang w:val="ru-RU"/>
              </w:rPr>
              <w:t>энергоснабжению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Подача электрической энергии (</w:t>
            </w:r>
            <w:r w:rsidRPr="009D5F31">
              <w:rPr>
                <w:b/>
                <w:spacing w:val="-10"/>
                <w:sz w:val="20"/>
                <w:szCs w:val="20"/>
                <w:lang w:val="ru-RU"/>
              </w:rPr>
              <w:t>мощности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передаче электрической энергии и услуг, оказание 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lastRenderedPageBreak/>
              <w:t>которых являются неотъемлемой частью процесса поставки электрической энергии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lastRenderedPageBreak/>
              <w:t>Тыс</w:t>
            </w:r>
            <w:proofErr w:type="spellEnd"/>
            <w:proofErr w:type="gramEnd"/>
          </w:p>
          <w:p w:rsidR="00317E43" w:rsidRPr="00C14330" w:rsidRDefault="00317E43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>кВт/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ч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E4FA0" w:rsidP="00EE4FA0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1</w:t>
            </w:r>
            <w:r w:rsidR="007C3B73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>
              <w:rPr>
                <w:bCs/>
                <w:spacing w:val="-10"/>
                <w:sz w:val="20"/>
                <w:szCs w:val="20"/>
                <w:lang w:val="ru-RU"/>
              </w:rPr>
              <w:t>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390" w:rsidRDefault="009D5F31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7</w:t>
            </w:r>
            <w:r w:rsidR="00E42D8F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7C3B73">
              <w:rPr>
                <w:b/>
                <w:bCs/>
                <w:spacing w:val="-10"/>
                <w:sz w:val="20"/>
                <w:szCs w:val="20"/>
                <w:lang w:val="ru-RU"/>
              </w:rPr>
              <w:t>00</w:t>
            </w:r>
            <w:r w:rsidR="004254D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E42D8F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C14330" w:rsidRDefault="00E42D8F">
            <w:pPr>
              <w:snapToGrid w:val="0"/>
              <w:jc w:val="center"/>
              <w:rPr>
                <w:b/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317E43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317E43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Pr="00C14330" w:rsidRDefault="00E42D8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317E43" w:rsidRPr="00C14330" w:rsidRDefault="00317E43" w:rsidP="006963E2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B7139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декабрь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E43" w:rsidRDefault="00317E43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п.29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E43" w:rsidRPr="009D5F31" w:rsidRDefault="00317E4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AE018F" w:rsidRPr="00C1433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 w:rsidR="00B7139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EE4FA0" w:rsidRDefault="00EE4FA0" w:rsidP="00487CA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B71390" w:rsidRDefault="00AE018F" w:rsidP="00B71390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="00B71390">
              <w:rPr>
                <w:rFonts w:cs="Times New Roman"/>
                <w:spacing w:val="-10"/>
                <w:sz w:val="20"/>
                <w:szCs w:val="20"/>
                <w:lang w:val="ru-RU"/>
              </w:rPr>
              <w:t>поставке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057B62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Подача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(мощности), качество и </w:t>
            </w:r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параметры</w:t>
            </w:r>
            <w:proofErr w:type="gramEnd"/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которой должны соответствовать требованиям законодательства РФ, а также оказание услуг по </w:t>
            </w:r>
            <w:r w:rsidR="00B71390">
              <w:rPr>
                <w:spacing w:val="-10"/>
                <w:sz w:val="20"/>
                <w:szCs w:val="20"/>
                <w:lang w:val="ru-RU"/>
              </w:rPr>
              <w:t>подаче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которых являются неотъемлемой частью процесса поставки </w:t>
            </w:r>
            <w:r w:rsidR="00057B62"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spacing w:val="-1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14330">
              <w:rPr>
                <w:spacing w:val="-10"/>
                <w:sz w:val="20"/>
                <w:szCs w:val="20"/>
                <w:lang w:val="ru-RU"/>
              </w:rPr>
              <w:t>Тыс</w:t>
            </w:r>
            <w:proofErr w:type="spellEnd"/>
            <w:proofErr w:type="gramEnd"/>
          </w:p>
          <w:p w:rsidR="00AE018F" w:rsidRPr="00C14330" w:rsidRDefault="00057B62" w:rsidP="00057B62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М3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E4FA0" w:rsidP="009D5F31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Cs/>
                <w:spacing w:val="-10"/>
                <w:sz w:val="20"/>
                <w:szCs w:val="20"/>
                <w:lang w:val="ru-RU"/>
              </w:rPr>
              <w:t>1</w:t>
            </w:r>
            <w:r w:rsidR="00057B62">
              <w:rPr>
                <w:bCs/>
                <w:spacing w:val="-10"/>
                <w:sz w:val="20"/>
                <w:szCs w:val="20"/>
                <w:lang w:val="ru-RU"/>
              </w:rPr>
              <w:t>4</w:t>
            </w:r>
            <w:r w:rsidR="00AE018F">
              <w:rPr>
                <w:bCs/>
                <w:spacing w:val="-10"/>
                <w:sz w:val="20"/>
                <w:szCs w:val="20"/>
                <w:lang w:val="ru-RU"/>
              </w:rPr>
              <w:t>,</w:t>
            </w:r>
            <w:r w:rsidR="009D5F31">
              <w:rPr>
                <w:bCs/>
                <w:spacing w:val="-10"/>
                <w:sz w:val="20"/>
                <w:szCs w:val="20"/>
                <w:lang w:val="ru-RU"/>
              </w:rPr>
              <w:t>40</w:t>
            </w:r>
            <w:r w:rsidR="00057B62">
              <w:rPr>
                <w:bCs/>
                <w:spacing w:val="-10"/>
                <w:sz w:val="20"/>
                <w:szCs w:val="20"/>
                <w:lang w:val="ru-RU"/>
              </w:rPr>
              <w:t>0</w:t>
            </w:r>
            <w:r w:rsidR="00E42D8F">
              <w:rPr>
                <w:bCs/>
                <w:spacing w:val="-10"/>
                <w:sz w:val="20"/>
                <w:szCs w:val="20"/>
                <w:lang w:val="ru-RU"/>
              </w:rPr>
              <w:t xml:space="preserve"> / 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8F" w:rsidRDefault="009D5F31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98,316</w:t>
            </w:r>
          </w:p>
          <w:p w:rsid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E42D8F" w:rsidRPr="00E42D8F" w:rsidRDefault="00E42D8F" w:rsidP="00487CAF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AE018F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Pr="00C14330" w:rsidRDefault="00E42D8F" w:rsidP="00487CAF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 w:rsidR="00C5006C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 по декабрь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</w:p>
          <w:p w:rsidR="00AE018F" w:rsidRPr="00C14330" w:rsidRDefault="00AE018F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18F" w:rsidRDefault="00AE018F" w:rsidP="00487CAF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п.8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18F" w:rsidRPr="00C14330" w:rsidRDefault="00AE018F" w:rsidP="00487CA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RPr="00C14330" w:rsidTr="00FC4BA0">
        <w:trPr>
          <w:trHeight w:val="9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 w:rsidR="00EE4FA0"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244 223</w:t>
            </w:r>
          </w:p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EE4FA0" w:rsidP="007848EA">
            <w:pPr>
              <w:jc w:val="center"/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spacing w:val="-16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B71390" w:rsidRDefault="00C5006C" w:rsidP="00C5006C">
            <w:pPr>
              <w:snapToGrid w:val="0"/>
              <w:rPr>
                <w:rFonts w:cs="Times New Roman"/>
                <w:spacing w:val="-10"/>
                <w:sz w:val="20"/>
                <w:szCs w:val="20"/>
                <w:lang w:val="ru-RU"/>
              </w:rPr>
            </w:pP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оказание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услуг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 w:rsidRPr="00C14330">
              <w:rPr>
                <w:rFonts w:cs="Times New Roman"/>
                <w:spacing w:val="-10"/>
                <w:sz w:val="20"/>
                <w:szCs w:val="20"/>
                <w:lang w:val="ru-RU"/>
              </w:rPr>
              <w:t>по</w:t>
            </w:r>
            <w:r w:rsidRPr="00C14330">
              <w:rPr>
                <w:rFonts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0"/>
                <w:sz w:val="20"/>
                <w:szCs w:val="20"/>
                <w:lang w:val="ru-RU"/>
              </w:rPr>
              <w:t>транспортировке газа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Транспортировка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газа,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а также оказание услуг по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 газа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и услуг, оказание </w:t>
            </w:r>
            <w:r>
              <w:rPr>
                <w:spacing w:val="-10"/>
                <w:sz w:val="20"/>
                <w:szCs w:val="20"/>
                <w:lang w:val="ru-RU"/>
              </w:rPr>
              <w:t>которых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являются неотъемлемой частью процесса </w:t>
            </w:r>
            <w:r>
              <w:rPr>
                <w:spacing w:val="-10"/>
                <w:sz w:val="20"/>
                <w:szCs w:val="20"/>
                <w:lang w:val="ru-RU"/>
              </w:rPr>
              <w:t>транспортировке</w:t>
            </w:r>
            <w:r w:rsidRPr="00C1433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0"/>
                <w:sz w:val="20"/>
                <w:szCs w:val="20"/>
                <w:lang w:val="ru-RU"/>
              </w:rPr>
              <w:t>газа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jc w:val="center"/>
              <w:rPr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C5006C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196B18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  <w:r>
              <w:rPr>
                <w:b/>
                <w:bCs/>
                <w:spacing w:val="-10"/>
                <w:sz w:val="20"/>
                <w:szCs w:val="20"/>
                <w:lang w:val="ru-RU"/>
              </w:rPr>
              <w:t>10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,</w:t>
            </w:r>
            <w:r w:rsidR="00EE4FA0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796D6D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  <w:r w:rsidR="00C5006C">
              <w:rPr>
                <w:b/>
                <w:bCs/>
                <w:spacing w:val="-10"/>
                <w:sz w:val="20"/>
                <w:szCs w:val="20"/>
                <w:lang w:val="ru-RU"/>
              </w:rPr>
              <w:t>0</w:t>
            </w:r>
          </w:p>
          <w:p w:rsidR="00C5006C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:rsidR="00C5006C" w:rsidRPr="00E42D8F" w:rsidRDefault="00C5006C" w:rsidP="007848EA">
            <w:pPr>
              <w:snapToGrid w:val="0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center"/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Cs/>
                <w:spacing w:val="-18"/>
                <w:sz w:val="19"/>
                <w:szCs w:val="19"/>
                <w:lang w:val="ru-RU"/>
              </w:rPr>
              <w:t>Без авансирования. 100% оплата по факту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6963E2" w:rsidP="006963E2">
            <w:pPr>
              <w:snapToGrid w:val="0"/>
              <w:jc w:val="center"/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01</w:t>
            </w:r>
            <w:r w:rsidR="00C5006C" w:rsidRPr="00C14330"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.201</w:t>
            </w:r>
            <w:r>
              <w:rPr>
                <w:rFonts w:cs="Times New Roman"/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ind w:right="90"/>
              <w:jc w:val="center"/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12.201</w:t>
            </w:r>
            <w:r w:rsidR="006963E2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Сроки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исполнения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отдельных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этапов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контракта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с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января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>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года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по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апрель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</w:rPr>
              <w:t xml:space="preserve">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, </w:t>
            </w:r>
          </w:p>
          <w:p w:rsidR="00C5006C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с октября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 по декабрь 201</w:t>
            </w:r>
            <w:r w:rsidR="006963E2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5</w:t>
            </w:r>
            <w:r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 xml:space="preserve"> года</w:t>
            </w:r>
          </w:p>
          <w:p w:rsidR="00C5006C" w:rsidRPr="00C14330" w:rsidRDefault="00C5006C" w:rsidP="00C5006C">
            <w:pPr>
              <w:ind w:right="90"/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</w:pPr>
            <w:r w:rsidRPr="00C14330">
              <w:rPr>
                <w:rFonts w:cs="Times New Roman"/>
                <w:b/>
                <w:bCs/>
                <w:spacing w:val="-14"/>
                <w:sz w:val="4"/>
                <w:szCs w:val="4"/>
              </w:rPr>
              <w:br/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Периодичность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поставки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товаров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работ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, 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  <w:lang w:val="ru-RU"/>
              </w:rPr>
              <w:t>услуг</w:t>
            </w:r>
            <w:r w:rsidRPr="00C14330">
              <w:rPr>
                <w:rFonts w:cs="Times New Roman"/>
                <w:b/>
                <w:bCs/>
                <w:spacing w:val="-14"/>
                <w:sz w:val="19"/>
                <w:szCs w:val="19"/>
              </w:rPr>
              <w:t xml:space="preserve">: </w:t>
            </w:r>
            <w:r w:rsidRPr="00C14330">
              <w:rPr>
                <w:rFonts w:cs="Times New Roman"/>
                <w:bCs/>
                <w:spacing w:val="-14"/>
                <w:sz w:val="19"/>
                <w:szCs w:val="19"/>
                <w:lang w:val="ru-RU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7848EA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исполнителя)</w:t>
            </w:r>
          </w:p>
          <w:p w:rsidR="006B79A4" w:rsidRPr="00C14330" w:rsidRDefault="006B79A4" w:rsidP="006B79A4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п.8 ч.1 ст.  93  44-ФЗ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 w:rsidP="007848E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5006C" w:rsidTr="0056162E"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Закупки в соответствии с п. 4. и п.7 части 2 статьи 83 Федерального закона № 44-ФЗ</w:t>
            </w:r>
          </w:p>
        </w:tc>
      </w:tr>
      <w:tr w:rsidR="00C5006C" w:rsidTr="00B1107C">
        <w:trPr>
          <w:trHeight w:val="55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 w:rsidRPr="00C1433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ста тысяч рублей (закупки в соответствии с п. 4 и п. 5 части 1 статьи 93 Федерального закона № 44-ФЗ)</w:t>
            </w:r>
          </w:p>
        </w:tc>
      </w:tr>
      <w:tr w:rsidR="00C5006C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2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C5006C" w:rsidRPr="00C14330" w:rsidRDefault="00C5006C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6963E2" w:rsidP="006963E2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16</w:t>
            </w:r>
            <w:r w:rsidR="00A75C21">
              <w:rPr>
                <w:b/>
                <w:bCs/>
                <w:spacing w:val="-14"/>
                <w:sz w:val="19"/>
                <w:szCs w:val="19"/>
                <w:lang w:val="ru-RU"/>
              </w:rPr>
              <w:t>,1</w:t>
            </w:r>
            <w:r w:rsidR="003537BD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5A0E86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Pr="00C14330" w:rsidRDefault="00C5006C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06C" w:rsidRDefault="00C5006C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06C" w:rsidRPr="00C14330" w:rsidRDefault="00C5006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5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9D5F31" w:rsidP="0037779A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</w:t>
            </w:r>
            <w:r w:rsidR="0037779A">
              <w:rPr>
                <w:b/>
                <w:bCs/>
                <w:spacing w:val="-14"/>
                <w:sz w:val="19"/>
                <w:szCs w:val="19"/>
                <w:lang w:val="ru-RU"/>
              </w:rPr>
              <w:t>7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,000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6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lastRenderedPageBreak/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E85213" w:rsidP="00F77E45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2,500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 xml:space="preserve">Закупка у единственного </w:t>
            </w:r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lastRenderedPageBreak/>
              <w:t>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lastRenderedPageBreak/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2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90</w:t>
            </w:r>
          </w:p>
          <w:p w:rsidR="008C5281" w:rsidRDefault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EE4FA0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E85213" w:rsidP="006963E2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5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A75C21">
              <w:rPr>
                <w:b/>
                <w:bCs/>
                <w:spacing w:val="-14"/>
                <w:sz w:val="19"/>
                <w:szCs w:val="19"/>
                <w:lang w:val="ru-RU"/>
              </w:rPr>
              <w:t>0</w:t>
            </w:r>
            <w:r w:rsidR="008C5281">
              <w:rPr>
                <w:b/>
                <w:bCs/>
                <w:spacing w:val="-14"/>
                <w:sz w:val="19"/>
                <w:szCs w:val="19"/>
                <w:lang w:val="ru-RU"/>
              </w:rPr>
              <w:t>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5281" w:rsidTr="00910FE0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C21" w:rsidRDefault="00A75C21" w:rsidP="00A75C21">
            <w:pPr>
              <w:snapToGrid w:val="0"/>
              <w:jc w:val="both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0010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8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1011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140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1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>24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4</w:t>
            </w:r>
            <w:r w:rsidRPr="00C14330">
              <w:rPr>
                <w:b/>
                <w:bCs/>
                <w:spacing w:val="-10"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bCs/>
                <w:spacing w:val="-10"/>
                <w:sz w:val="19"/>
                <w:szCs w:val="19"/>
                <w:lang w:val="ru-RU"/>
              </w:rPr>
              <w:t>340</w:t>
            </w:r>
          </w:p>
          <w:p w:rsidR="008C5281" w:rsidRDefault="008C5281" w:rsidP="008C5281">
            <w:pPr>
              <w:snapToGrid w:val="0"/>
              <w:rPr>
                <w:b/>
                <w:bCs/>
                <w:spacing w:val="-10"/>
                <w:sz w:val="19"/>
                <w:szCs w:val="19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A75C21">
            <w:pPr>
              <w:snapToGrid w:val="0"/>
              <w:jc w:val="center"/>
              <w:rPr>
                <w:b/>
                <w:bCs/>
                <w:spacing w:val="-24"/>
                <w:sz w:val="20"/>
                <w:szCs w:val="20"/>
                <w:lang w:val="ru-RU"/>
              </w:rPr>
            </w:pPr>
            <w:r w:rsidRPr="00EE4FA0">
              <w:rPr>
                <w:b/>
                <w:sz w:val="20"/>
                <w:szCs w:val="20"/>
                <w:lang w:val="ru-RU"/>
              </w:rPr>
              <w:t>92.51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6963E2" w:rsidP="00E85213">
            <w:pPr>
              <w:snapToGrid w:val="0"/>
              <w:ind w:right="-28"/>
              <w:jc w:val="center"/>
              <w:rPr>
                <w:b/>
                <w:bCs/>
                <w:spacing w:val="-14"/>
                <w:sz w:val="19"/>
                <w:szCs w:val="19"/>
                <w:lang w:val="ru-RU"/>
              </w:rPr>
            </w:pP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8</w:t>
            </w:r>
            <w:r w:rsidR="00E85213">
              <w:rPr>
                <w:b/>
                <w:bCs/>
                <w:spacing w:val="-14"/>
                <w:sz w:val="19"/>
                <w:szCs w:val="19"/>
                <w:lang w:val="ru-RU"/>
              </w:rPr>
              <w:t>4</w:t>
            </w:r>
            <w:r>
              <w:rPr>
                <w:b/>
                <w:bCs/>
                <w:spacing w:val="-14"/>
                <w:sz w:val="19"/>
                <w:szCs w:val="19"/>
                <w:lang w:val="ru-RU"/>
              </w:rPr>
              <w:t>,</w:t>
            </w:r>
            <w:r w:rsidR="00E85213">
              <w:rPr>
                <w:b/>
                <w:bCs/>
                <w:spacing w:val="-14"/>
                <w:sz w:val="19"/>
                <w:szCs w:val="19"/>
                <w:lang w:val="ru-RU"/>
              </w:rPr>
              <w:t>148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jc w:val="center"/>
              <w:rPr>
                <w:bCs/>
                <w:spacing w:val="-18"/>
                <w:sz w:val="19"/>
                <w:szCs w:val="19"/>
                <w:lang w:val="ru-RU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jc w:val="center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Pr="00C14330" w:rsidRDefault="008C5281" w:rsidP="00212EB0">
            <w:pPr>
              <w:snapToGrid w:val="0"/>
              <w:ind w:right="-28"/>
              <w:rPr>
                <w:b/>
                <w:spacing w:val="-14"/>
                <w:sz w:val="19"/>
                <w:szCs w:val="19"/>
                <w:lang w:val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281" w:rsidRDefault="008C5281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proofErr w:type="gramStart"/>
            <w:r w:rsidRPr="00C14330"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Закупка у единственного поставщика (подрядчика, исполнителя</w:t>
            </w:r>
            <w:proofErr w:type="gramEnd"/>
          </w:p>
          <w:p w:rsidR="006B79A4" w:rsidRPr="00C14330" w:rsidRDefault="006B79A4" w:rsidP="00212EB0">
            <w:pPr>
              <w:snapToGrid w:val="0"/>
              <w:ind w:left="-8" w:right="-15"/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14"/>
                <w:sz w:val="19"/>
                <w:szCs w:val="19"/>
                <w:lang w:val="ru-RU" w:eastAsia="ar-SA" w:bidi="ar-SA"/>
              </w:rPr>
              <w:t>п.5 ч.1 ст.  93  44-ФЗ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281" w:rsidRPr="00C14330" w:rsidRDefault="008C528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537BD" w:rsidTr="00487CAF">
        <w:trPr>
          <w:trHeight w:val="42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Товары, работы или услуги на сумму, не превышающую четырехсот тысяч рублей (закупки в соответствии с п. 4 и п. 5 части 1 статьи 93 Федерального закона № 44-ФЗ)</w:t>
            </w:r>
          </w:p>
        </w:tc>
      </w:tr>
      <w:tr w:rsidR="003537BD" w:rsidTr="00487CAF">
        <w:trPr>
          <w:trHeight w:val="423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6B79A4" w:rsidP="000D588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ind w:right="-15"/>
              <w:jc w:val="center"/>
              <w:textAlignment w:val="auto"/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2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92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E85213" w:rsidP="005E0ED5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134,748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</w:pPr>
            <w:r>
              <w:rPr>
                <w:rFonts w:eastAsia="Times New Roman" w:cs="Times New Roman"/>
                <w:spacing w:val="-10"/>
                <w:sz w:val="19"/>
                <w:szCs w:val="19"/>
                <w:lang w:val="ru-RU" w:eastAsia="ar-SA" w:bidi="ar-SA"/>
              </w:rPr>
              <w:t>Единственный поставщик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56162E">
        <w:trPr>
          <w:trHeight w:val="400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A75C21" w:rsidP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spacing w:val="-10"/>
                <w:sz w:val="20"/>
                <w:szCs w:val="20"/>
                <w:lang w:val="ru-RU" w:eastAsia="ar-SA" w:bidi="ar-SA"/>
              </w:rPr>
              <w:t>Электронный аукцион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388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3537BD" w:rsidTr="0056162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0,00000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450A2B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Запрос котировок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  <w:tr w:rsidR="003537BD" w:rsidTr="00487CAF">
        <w:trPr>
          <w:trHeight w:val="267"/>
        </w:trPr>
        <w:tc>
          <w:tcPr>
            <w:tcW w:w="159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ar-SA" w:bidi="ar-SA"/>
              </w:rPr>
              <w:t>Совокупный объем закупок, планируемых в текущем году</w:t>
            </w:r>
          </w:p>
        </w:tc>
      </w:tr>
      <w:tr w:rsidR="003537BD" w:rsidTr="0056162E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 w:rsidP="001328B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  <w:p w:rsidR="003537BD" w:rsidRDefault="00E85213" w:rsidP="00E4347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256,064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7BD" w:rsidRDefault="003537BD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</w:p>
        </w:tc>
      </w:tr>
    </w:tbl>
    <w:p w:rsidR="00212EB0" w:rsidRPr="003741F4" w:rsidRDefault="00212EB0">
      <w:pPr>
        <w:widowControl/>
        <w:suppressAutoHyphens w:val="0"/>
        <w:textAlignment w:val="auto"/>
        <w:rPr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4"/>
        <w:gridCol w:w="360"/>
        <w:gridCol w:w="1704"/>
        <w:gridCol w:w="3106"/>
        <w:gridCol w:w="6900"/>
      </w:tblGrid>
      <w:tr w:rsidR="00212EB0">
        <w:tc>
          <w:tcPr>
            <w:tcW w:w="3094" w:type="dxa"/>
            <w:shd w:val="clear" w:color="auto" w:fill="auto"/>
          </w:tcPr>
          <w:p w:rsidR="00212EB0" w:rsidRDefault="00273204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Савинова Лилия Станиславовна</w:t>
            </w:r>
          </w:p>
          <w:p w:rsidR="00212EB0" w:rsidRDefault="0027320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Начальник отдела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(Ф.И.О., должность руководителя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>(уполномоченного должностного лица) заказчика)</w:t>
            </w:r>
          </w:p>
        </w:tc>
        <w:tc>
          <w:tcPr>
            <w:tcW w:w="360" w:type="dxa"/>
            <w:shd w:val="clear" w:color="auto" w:fill="auto"/>
          </w:tcPr>
          <w:p w:rsidR="00212EB0" w:rsidRDefault="00212EB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  </w:t>
            </w:r>
          </w:p>
        </w:tc>
        <w:tc>
          <w:tcPr>
            <w:tcW w:w="1704" w:type="dxa"/>
            <w:shd w:val="clear" w:color="auto" w:fill="auto"/>
          </w:tcPr>
          <w:p w:rsidR="00212EB0" w:rsidRDefault="00212EB0" w:rsidP="001328BB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        </w:t>
            </w:r>
            <w:r w:rsidR="001328BB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 xml:space="preserve">           </w:t>
            </w:r>
            <w:r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             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(подпись) </w:t>
            </w:r>
          </w:p>
        </w:tc>
        <w:tc>
          <w:tcPr>
            <w:tcW w:w="3106" w:type="dxa"/>
            <w:shd w:val="clear" w:color="auto" w:fill="auto"/>
          </w:tcPr>
          <w:p w:rsidR="00212EB0" w:rsidRDefault="00E85213" w:rsidP="00471DCE">
            <w:pPr>
              <w:widowControl/>
              <w:suppressAutoHyphens w:val="0"/>
              <w:snapToGrid w:val="0"/>
              <w:jc w:val="center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«</w:t>
            </w:r>
            <w:r w:rsidR="00471DCE">
              <w:rPr>
                <w:rFonts w:eastAsia="Times New Roman" w:cs="Times New Roman"/>
                <w:sz w:val="20"/>
                <w:szCs w:val="20"/>
                <w:lang w:val="en-US" w:eastAsia="ar-SA" w:bidi="ar-SA"/>
              </w:rPr>
              <w:t>24</w:t>
            </w:r>
            <w:r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»</w:t>
            </w:r>
            <w:r w:rsidR="00394C36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</w:t>
            </w:r>
            <w:r w:rsidR="00471DCE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декабря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> </w:t>
            </w:r>
            <w:r w:rsidR="00212EB0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201</w:t>
            </w:r>
            <w:r w:rsidR="00471DCE">
              <w:rPr>
                <w:rFonts w:eastAsia="Times New Roman" w:cs="Times New Roman"/>
                <w:sz w:val="20"/>
                <w:szCs w:val="20"/>
                <w:u w:val="single"/>
                <w:lang w:val="ru-RU" w:eastAsia="ar-SA" w:bidi="ar-SA"/>
              </w:rPr>
              <w:t>4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t xml:space="preserve">  г. </w:t>
            </w:r>
            <w:r w:rsidR="00212EB0"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  <w:br/>
              <w:t xml:space="preserve">(Дата утверждения) </w:t>
            </w:r>
          </w:p>
        </w:tc>
        <w:tc>
          <w:tcPr>
            <w:tcW w:w="6900" w:type="dxa"/>
            <w:shd w:val="clear" w:color="auto" w:fill="auto"/>
          </w:tcPr>
          <w:p w:rsidR="00212EB0" w:rsidRDefault="001B6990">
            <w:pPr>
              <w:widowControl/>
              <w:suppressAutoHyphens w:val="0"/>
              <w:snapToGrid w:val="0"/>
              <w:jc w:val="both"/>
              <w:textAlignment w:val="auto"/>
              <w:rPr>
                <w:rFonts w:eastAsia="Times New Roman" w:cs="Times New Roman"/>
                <w:sz w:val="20"/>
                <w:szCs w:val="20"/>
                <w:lang w:val="ru-RU" w:eastAsia="ar-SA" w:bidi="ar-SA"/>
              </w:rPr>
            </w:pPr>
            <w:r w:rsidRPr="001B699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0.95pt;margin-top:16.35pt;width:203.5pt;height:65.6pt;z-index:251657728;mso-wrap-distance-left:9.05pt;mso-wrap-distance-right:9.05pt;mso-position-horizontal-relative:margin;mso-position-vertical-relative:text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00" w:type="dxa"/>
                          </w:tblCellMar>
                          <w:tblLook w:val="0000"/>
                        </w:tblPr>
                        <w:tblGrid>
                          <w:gridCol w:w="1292"/>
                          <w:gridCol w:w="2819"/>
                        </w:tblGrid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Исполнитель: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5A0E86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Савинова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Л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С</w:t>
                              </w:r>
                              <w:r w:rsidR="00C44D45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.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телефон:</w:t>
                              </w: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C44D45" w:rsidP="00A75C21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8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 (47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1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36</w:t>
                              </w:r>
                              <w:r w:rsidR="00212EB0">
                                <w:rPr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-</w:t>
                              </w:r>
                              <w:r w:rsidR="005A0E86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4-</w:t>
                              </w:r>
                              <w:r w:rsidR="00A75C21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22</w:t>
                              </w: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212EB0">
                          <w:tc>
                            <w:tcPr>
                              <w:tcW w:w="1292" w:type="dxa"/>
                              <w:shd w:val="clear" w:color="auto" w:fill="auto"/>
                            </w:tcPr>
                            <w:p w:rsidR="00212EB0" w:rsidRDefault="00212EB0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 w:eastAsia="ar-SA" w:bidi="ar-SA"/>
                                </w:rPr>
                                <w:t>электронная почта:</w:t>
                              </w:r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с</w:t>
                              </w:r>
                              <w:proofErr w:type="spellStart"/>
                              <w:proofErr w:type="gram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en-US"/>
                                </w:rPr>
                                <w:t>hernovec</w:t>
                              </w:r>
                              <w:proofErr w:type="spellEnd"/>
                              <w:r w:rsid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hyperlink r:id="rId4" w:history="1">
                                <w:r w:rsidR="0059417E">
                                  <w:rPr>
                                    <w:rStyle w:val="a6"/>
                                  </w:rPr>
                                  <w:t>4619@yandex</w:t>
                                </w:r>
                              </w:hyperlink>
                              <w:r w:rsidR="0059417E" w:rsidRPr="0059417E">
                                <w:rPr>
                                  <w:rStyle w:val="a6"/>
                                  <w:sz w:val="22"/>
                                  <w:szCs w:val="22"/>
                                  <w:lang w:val="ru-RU"/>
                                </w:rPr>
                                <w:t>,</w:t>
                              </w:r>
                              <w:hyperlink r:id="rId5" w:history="1">
                                <w:proofErr w:type="spellStart"/>
                                <w:r w:rsidR="0059417E">
                                  <w:rPr>
                                    <w:rStyle w:val="a6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2819" w:type="dxa"/>
                              <w:shd w:val="clear" w:color="auto" w:fill="auto"/>
                            </w:tcPr>
                            <w:p w:rsidR="00212EB0" w:rsidRPr="00B83102" w:rsidRDefault="00212EB0" w:rsidP="005A0E86">
                              <w:pPr>
                                <w:widowControl/>
                                <w:suppressAutoHyphens w:val="0"/>
                                <w:snapToGrid w:val="0"/>
                                <w:textAlignment w:val="auto"/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212EB0" w:rsidRDefault="00212EB0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eastAsia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 anchorx="margin"/>
                </v:shape>
              </w:pict>
            </w:r>
          </w:p>
        </w:tc>
      </w:tr>
    </w:tbl>
    <w:p w:rsidR="00212EB0" w:rsidRDefault="00212EB0">
      <w:pPr>
        <w:pStyle w:val="TableContents"/>
      </w:pPr>
    </w:p>
    <w:sectPr w:rsidR="00212EB0" w:rsidSect="00C14330">
      <w:pgSz w:w="16838" w:h="11906" w:orient="landscape"/>
      <w:pgMar w:top="426" w:right="1134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6162E"/>
    <w:rsid w:val="00011A4D"/>
    <w:rsid w:val="000373D7"/>
    <w:rsid w:val="00057B62"/>
    <w:rsid w:val="00082A65"/>
    <w:rsid w:val="000D48D1"/>
    <w:rsid w:val="000D588B"/>
    <w:rsid w:val="001019A3"/>
    <w:rsid w:val="00104F43"/>
    <w:rsid w:val="001128D1"/>
    <w:rsid w:val="001328BB"/>
    <w:rsid w:val="00135E99"/>
    <w:rsid w:val="00170667"/>
    <w:rsid w:val="00196B18"/>
    <w:rsid w:val="001A0AC8"/>
    <w:rsid w:val="001B6990"/>
    <w:rsid w:val="001C47FD"/>
    <w:rsid w:val="001C794A"/>
    <w:rsid w:val="00207A03"/>
    <w:rsid w:val="00212EB0"/>
    <w:rsid w:val="00243D1F"/>
    <w:rsid w:val="00273204"/>
    <w:rsid w:val="00282937"/>
    <w:rsid w:val="002A11A4"/>
    <w:rsid w:val="002D648D"/>
    <w:rsid w:val="00317E43"/>
    <w:rsid w:val="00347B41"/>
    <w:rsid w:val="00351F98"/>
    <w:rsid w:val="003537BD"/>
    <w:rsid w:val="00355596"/>
    <w:rsid w:val="00365D72"/>
    <w:rsid w:val="003734CB"/>
    <w:rsid w:val="003741F4"/>
    <w:rsid w:val="0037779A"/>
    <w:rsid w:val="00377DB1"/>
    <w:rsid w:val="00381E69"/>
    <w:rsid w:val="00394C36"/>
    <w:rsid w:val="003A6797"/>
    <w:rsid w:val="003B1D86"/>
    <w:rsid w:val="003E12F1"/>
    <w:rsid w:val="003E44AB"/>
    <w:rsid w:val="004254DC"/>
    <w:rsid w:val="004360A2"/>
    <w:rsid w:val="00450A2B"/>
    <w:rsid w:val="004531DA"/>
    <w:rsid w:val="00471DCE"/>
    <w:rsid w:val="00480934"/>
    <w:rsid w:val="004843B9"/>
    <w:rsid w:val="00487CAF"/>
    <w:rsid w:val="00487F61"/>
    <w:rsid w:val="0050442D"/>
    <w:rsid w:val="00505DC4"/>
    <w:rsid w:val="00535B64"/>
    <w:rsid w:val="005366C0"/>
    <w:rsid w:val="005411D7"/>
    <w:rsid w:val="0056162E"/>
    <w:rsid w:val="0059417E"/>
    <w:rsid w:val="005A0E86"/>
    <w:rsid w:val="005A26A4"/>
    <w:rsid w:val="005C2A3B"/>
    <w:rsid w:val="005E0ED5"/>
    <w:rsid w:val="00660D0C"/>
    <w:rsid w:val="00660EC6"/>
    <w:rsid w:val="006963E2"/>
    <w:rsid w:val="006B79A4"/>
    <w:rsid w:val="006B7DA4"/>
    <w:rsid w:val="00711EE3"/>
    <w:rsid w:val="00717ACA"/>
    <w:rsid w:val="007204FA"/>
    <w:rsid w:val="00725BB8"/>
    <w:rsid w:val="00727F94"/>
    <w:rsid w:val="0076012D"/>
    <w:rsid w:val="00794FA1"/>
    <w:rsid w:val="00796A5B"/>
    <w:rsid w:val="00796D6D"/>
    <w:rsid w:val="007A285E"/>
    <w:rsid w:val="007C3B73"/>
    <w:rsid w:val="007D08C3"/>
    <w:rsid w:val="00806410"/>
    <w:rsid w:val="00827504"/>
    <w:rsid w:val="00846118"/>
    <w:rsid w:val="008648C5"/>
    <w:rsid w:val="008654C3"/>
    <w:rsid w:val="008B4248"/>
    <w:rsid w:val="008C5281"/>
    <w:rsid w:val="008D2EAD"/>
    <w:rsid w:val="00910FE0"/>
    <w:rsid w:val="009167B9"/>
    <w:rsid w:val="00977C3C"/>
    <w:rsid w:val="00986EB6"/>
    <w:rsid w:val="009D5F31"/>
    <w:rsid w:val="009F5898"/>
    <w:rsid w:val="00A1487D"/>
    <w:rsid w:val="00A17DF9"/>
    <w:rsid w:val="00A32B6F"/>
    <w:rsid w:val="00A40AF8"/>
    <w:rsid w:val="00A51B09"/>
    <w:rsid w:val="00A75C21"/>
    <w:rsid w:val="00AA2EE0"/>
    <w:rsid w:val="00AB767D"/>
    <w:rsid w:val="00AC3EBC"/>
    <w:rsid w:val="00AC7C86"/>
    <w:rsid w:val="00AE018F"/>
    <w:rsid w:val="00AF036F"/>
    <w:rsid w:val="00AF45B9"/>
    <w:rsid w:val="00B1107C"/>
    <w:rsid w:val="00B57B88"/>
    <w:rsid w:val="00B71390"/>
    <w:rsid w:val="00B83102"/>
    <w:rsid w:val="00BB5AA0"/>
    <w:rsid w:val="00BB60F7"/>
    <w:rsid w:val="00BC4E2E"/>
    <w:rsid w:val="00C008A8"/>
    <w:rsid w:val="00C01DDD"/>
    <w:rsid w:val="00C14330"/>
    <w:rsid w:val="00C2465E"/>
    <w:rsid w:val="00C44D45"/>
    <w:rsid w:val="00C5006C"/>
    <w:rsid w:val="00C918C6"/>
    <w:rsid w:val="00CA3D00"/>
    <w:rsid w:val="00CF497E"/>
    <w:rsid w:val="00CF7CDE"/>
    <w:rsid w:val="00D01C1C"/>
    <w:rsid w:val="00D02E9D"/>
    <w:rsid w:val="00D27061"/>
    <w:rsid w:val="00D2719B"/>
    <w:rsid w:val="00D30BA1"/>
    <w:rsid w:val="00D93666"/>
    <w:rsid w:val="00DB2759"/>
    <w:rsid w:val="00DB3564"/>
    <w:rsid w:val="00E01B2B"/>
    <w:rsid w:val="00E152D2"/>
    <w:rsid w:val="00E3292E"/>
    <w:rsid w:val="00E42D8F"/>
    <w:rsid w:val="00E43478"/>
    <w:rsid w:val="00E61D77"/>
    <w:rsid w:val="00E645B4"/>
    <w:rsid w:val="00E77FB6"/>
    <w:rsid w:val="00E85213"/>
    <w:rsid w:val="00EA44F6"/>
    <w:rsid w:val="00EC297B"/>
    <w:rsid w:val="00ED61EA"/>
    <w:rsid w:val="00EE0B30"/>
    <w:rsid w:val="00EE4FA0"/>
    <w:rsid w:val="00F26B92"/>
    <w:rsid w:val="00F3136B"/>
    <w:rsid w:val="00F7154D"/>
    <w:rsid w:val="00F77E45"/>
    <w:rsid w:val="00F96C45"/>
    <w:rsid w:val="00FC0D24"/>
    <w:rsid w:val="00FC4BA0"/>
    <w:rsid w:val="00FE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937"/>
  </w:style>
  <w:style w:type="character" w:customStyle="1" w:styleId="WW-Absatz-Standardschriftart">
    <w:name w:val="WW-Absatz-Standardschriftart"/>
    <w:rsid w:val="00282937"/>
  </w:style>
  <w:style w:type="character" w:customStyle="1" w:styleId="2">
    <w:name w:val="Основной шрифт абзаца2"/>
    <w:rsid w:val="00282937"/>
  </w:style>
  <w:style w:type="character" w:customStyle="1" w:styleId="1">
    <w:name w:val="Основной шрифт абзаца1"/>
    <w:rsid w:val="00282937"/>
  </w:style>
  <w:style w:type="character" w:customStyle="1" w:styleId="WW-">
    <w:name w:val="WW-Основной шрифт абзаца"/>
    <w:rsid w:val="00282937"/>
  </w:style>
  <w:style w:type="character" w:customStyle="1" w:styleId="iceouttxt5">
    <w:name w:val="iceouttxt5"/>
    <w:rsid w:val="00282937"/>
    <w:rPr>
      <w:rFonts w:ascii="Arial" w:hAnsi="Arial" w:cs="Arial"/>
      <w:color w:val="666666"/>
      <w:sz w:val="18"/>
      <w:szCs w:val="18"/>
    </w:rPr>
  </w:style>
  <w:style w:type="character" w:customStyle="1" w:styleId="a3">
    <w:name w:val="Текст выноски Знак"/>
    <w:rsid w:val="00282937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a4">
    <w:name w:val="Текст сноски Знак"/>
    <w:basedOn w:val="2"/>
    <w:rsid w:val="00282937"/>
  </w:style>
  <w:style w:type="character" w:customStyle="1" w:styleId="a5">
    <w:name w:val="Символ сноски"/>
    <w:rsid w:val="00282937"/>
    <w:rPr>
      <w:vertAlign w:val="superscript"/>
    </w:rPr>
  </w:style>
  <w:style w:type="character" w:styleId="a6">
    <w:name w:val="Hyperlink"/>
    <w:rsid w:val="00282937"/>
    <w:rPr>
      <w:color w:val="0000FF"/>
      <w:u w:val="single"/>
    </w:rPr>
  </w:style>
  <w:style w:type="character" w:customStyle="1" w:styleId="iceouttxt1">
    <w:name w:val="iceouttxt1"/>
    <w:rsid w:val="00282937"/>
    <w:rPr>
      <w:rFonts w:ascii="Arial" w:hAnsi="Arial" w:cs="Arial"/>
      <w:color w:val="666666"/>
      <w:sz w:val="17"/>
      <w:szCs w:val="17"/>
    </w:rPr>
  </w:style>
  <w:style w:type="paragraph" w:customStyle="1" w:styleId="a7">
    <w:name w:val="Заголовок"/>
    <w:basedOn w:val="Standard"/>
    <w:next w:val="Textbody"/>
    <w:rsid w:val="00282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282937"/>
    <w:pPr>
      <w:spacing w:after="120"/>
    </w:pPr>
  </w:style>
  <w:style w:type="paragraph" w:styleId="a9">
    <w:name w:val="List"/>
    <w:basedOn w:val="Textbody"/>
    <w:rsid w:val="00282937"/>
  </w:style>
  <w:style w:type="paragraph" w:customStyle="1" w:styleId="10">
    <w:name w:val="Название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282937"/>
    <w:pPr>
      <w:suppressLineNumbers/>
    </w:pPr>
    <w:rPr>
      <w:rFonts w:cs="Mangal"/>
    </w:rPr>
  </w:style>
  <w:style w:type="paragraph" w:customStyle="1" w:styleId="Standard">
    <w:name w:val="Standard"/>
    <w:rsid w:val="00282937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282937"/>
    <w:pPr>
      <w:spacing w:after="120"/>
    </w:pPr>
  </w:style>
  <w:style w:type="paragraph" w:customStyle="1" w:styleId="3">
    <w:name w:val="Название объекта3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8293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8293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282937"/>
    <w:pPr>
      <w:suppressLineNumbers/>
    </w:pPr>
    <w:rPr>
      <w:rFonts w:cs="Mangal"/>
    </w:rPr>
  </w:style>
  <w:style w:type="paragraph" w:styleId="ab">
    <w:name w:val="Subtitle"/>
    <w:basedOn w:val="a7"/>
    <w:next w:val="Textbody"/>
    <w:qFormat/>
    <w:rsid w:val="00282937"/>
    <w:pPr>
      <w:jc w:val="center"/>
    </w:pPr>
    <w:rPr>
      <w:i/>
      <w:iCs/>
    </w:rPr>
  </w:style>
  <w:style w:type="paragraph" w:customStyle="1" w:styleId="21">
    <w:name w:val="Название объекта2"/>
    <w:basedOn w:val="Standard"/>
    <w:rsid w:val="00282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2937"/>
    <w:pPr>
      <w:suppressLineNumbers/>
    </w:pPr>
  </w:style>
  <w:style w:type="paragraph" w:customStyle="1" w:styleId="TableContents">
    <w:name w:val="Table Contents"/>
    <w:basedOn w:val="Standard"/>
    <w:rsid w:val="00282937"/>
    <w:pPr>
      <w:suppressLineNumbers/>
    </w:pPr>
  </w:style>
  <w:style w:type="paragraph" w:customStyle="1" w:styleId="ac">
    <w:name w:val="Содержимое таблицы"/>
    <w:basedOn w:val="a"/>
    <w:rsid w:val="00282937"/>
    <w:pPr>
      <w:suppressLineNumbers/>
    </w:pPr>
  </w:style>
  <w:style w:type="paragraph" w:customStyle="1" w:styleId="ad">
    <w:name w:val="Заголовок таблицы"/>
    <w:basedOn w:val="ac"/>
    <w:rsid w:val="00282937"/>
    <w:pPr>
      <w:jc w:val="center"/>
    </w:pPr>
    <w:rPr>
      <w:b/>
      <w:bCs/>
    </w:rPr>
  </w:style>
  <w:style w:type="paragraph" w:customStyle="1" w:styleId="ae">
    <w:name w:val="Содержимое врезки"/>
    <w:basedOn w:val="a8"/>
    <w:rsid w:val="00282937"/>
  </w:style>
  <w:style w:type="paragraph" w:styleId="af">
    <w:name w:val="Balloon Text"/>
    <w:basedOn w:val="a"/>
    <w:rsid w:val="00282937"/>
    <w:rPr>
      <w:rFonts w:ascii="Tahoma" w:hAnsi="Tahoma"/>
      <w:sz w:val="16"/>
      <w:szCs w:val="16"/>
    </w:rPr>
  </w:style>
  <w:style w:type="paragraph" w:styleId="af0">
    <w:name w:val="footnote text"/>
    <w:basedOn w:val="a"/>
    <w:rsid w:val="00282937"/>
    <w:pPr>
      <w:widowControl/>
      <w:suppressAutoHyphens w:val="0"/>
      <w:autoSpaceDE w:val="0"/>
      <w:textAlignment w:val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username">
    <w:name w:val="user__name"/>
    <w:basedOn w:val="a0"/>
    <w:rsid w:val="00986EB6"/>
  </w:style>
  <w:style w:type="character" w:customStyle="1" w:styleId="userfirst-letter">
    <w:name w:val="user__first-letter"/>
    <w:basedOn w:val="a0"/>
    <w:rsid w:val="00986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stennoe4619@mail.ru" TargetMode="External"/><Relationship Id="rId4" Type="http://schemas.openxmlformats.org/officeDocument/2006/relationships/hyperlink" Target="mailto:4619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5514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mailto:4619@yandex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b</cp:lastModifiedBy>
  <cp:revision>4</cp:revision>
  <cp:lastPrinted>2014-09-29T11:33:00Z</cp:lastPrinted>
  <dcterms:created xsi:type="dcterms:W3CDTF">2015-01-19T07:59:00Z</dcterms:created>
  <dcterms:modified xsi:type="dcterms:W3CDTF">2015-01-19T08:07:00Z</dcterms:modified>
</cp:coreProperties>
</file>