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0AB" w:rsidRPr="00B740AB" w:rsidRDefault="00B740AB" w:rsidP="00B740AB">
      <w:pPr>
        <w:shd w:val="clear" w:color="auto" w:fill="FFFFFF"/>
        <w:spacing w:after="100" w:afterAutospacing="1" w:line="240" w:lineRule="auto"/>
        <w:jc w:val="right"/>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br/>
        <w:t>                                                                                       УТВЕРЖДЕНЫ</w:t>
      </w:r>
    </w:p>
    <w:p w:rsidR="00B740AB" w:rsidRPr="00B740AB" w:rsidRDefault="00B740AB" w:rsidP="00B740AB">
      <w:pPr>
        <w:shd w:val="clear" w:color="auto" w:fill="FFFFFF"/>
        <w:spacing w:after="100" w:afterAutospacing="1" w:line="240" w:lineRule="auto"/>
        <w:jc w:val="right"/>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решением  Собрания  депутатов</w:t>
      </w:r>
    </w:p>
    <w:p w:rsidR="00B740AB" w:rsidRPr="00B740AB" w:rsidRDefault="00B740AB" w:rsidP="00B740AB">
      <w:pPr>
        <w:shd w:val="clear" w:color="auto" w:fill="FFFFFF"/>
        <w:spacing w:after="100" w:afterAutospacing="1" w:line="240" w:lineRule="auto"/>
        <w:jc w:val="right"/>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Саморядовского  сельсовета</w:t>
      </w:r>
    </w:p>
    <w:p w:rsidR="00B740AB" w:rsidRPr="00B740AB" w:rsidRDefault="00B740AB" w:rsidP="00B740AB">
      <w:pPr>
        <w:shd w:val="clear" w:color="auto" w:fill="FFFFFF"/>
        <w:spacing w:after="100" w:afterAutospacing="1" w:line="240" w:lineRule="auto"/>
        <w:jc w:val="right"/>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Большесолдатского  района</w:t>
      </w:r>
    </w:p>
    <w:p w:rsidR="00B740AB" w:rsidRPr="00B740AB" w:rsidRDefault="00B740AB" w:rsidP="00B740AB">
      <w:pPr>
        <w:shd w:val="clear" w:color="auto" w:fill="FFFFFF"/>
        <w:spacing w:after="100" w:afterAutospacing="1" w:line="240" w:lineRule="auto"/>
        <w:jc w:val="right"/>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Курской  области </w:t>
      </w:r>
    </w:p>
    <w:p w:rsidR="00B740AB" w:rsidRPr="00B740AB" w:rsidRDefault="00B740AB" w:rsidP="00B740AB">
      <w:pPr>
        <w:shd w:val="clear" w:color="auto" w:fill="FFFFFF"/>
        <w:spacing w:after="100" w:afterAutospacing="1" w:line="240" w:lineRule="auto"/>
        <w:jc w:val="right"/>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от 22.01.2012 г.  № 146                     </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Правила</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землепользования и застройки</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территории  населённых  пунктов</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МО «Саморядовский  сельсовет»</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Большесолдатского  района</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Курской  области</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r w:rsidRPr="00B740AB">
        <w:rPr>
          <w:rFonts w:ascii="PT-Astra-Sans-Regular" w:eastAsia="Times New Roman" w:hAnsi="PT-Astra-Sans-Regular" w:cs="Times New Roman"/>
          <w:b/>
          <w:bCs/>
          <w:color w:val="252525"/>
          <w:sz w:val="24"/>
          <w:szCs w:val="24"/>
          <w:lang w:eastAsia="ru-RU"/>
        </w:rPr>
        <w:t>МУП </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 Центр  архитектуры  и  градостроительства г. Курска »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ЗАКАЗЧИК  :  Администрация    Саморядовского  сельсовета</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Большесолдатского  района  Курской  области</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ОБЪЕКТ :   Правила    землепользования   и   застройки     территории</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населенных   пунктов   МО  « Саморядовский  сельсовет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Большесолдатского  района  Курской  области</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Директор  МУП</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 ЦАиГ г. Курска »                                  Поляков  А. Г.</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Главный  инженер МУП</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 ЦАиГ г. Курска »                                Анисимов В. А.</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г. Курск , 2011 г.</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СОДЕРЖАНИЕ</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tbl>
      <w:tblPr>
        <w:tblW w:w="12050" w:type="dxa"/>
        <w:tblCellMar>
          <w:left w:w="0" w:type="dxa"/>
          <w:right w:w="0" w:type="dxa"/>
        </w:tblCellMar>
        <w:tblLook w:val="04A0"/>
      </w:tblPr>
      <w:tblGrid>
        <w:gridCol w:w="11320"/>
        <w:gridCol w:w="730"/>
      </w:tblGrid>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b/>
                <w:bCs/>
                <w:sz w:val="24"/>
                <w:szCs w:val="24"/>
                <w:lang w:eastAsia="ru-RU"/>
              </w:rPr>
              <w:t>ЧАСТЬ 1. ПОРЯДОК ПРИМЕНЕНИЯ ПРАВИЛ ЗЕМЛЕПОЛЬЗОВАНИЯ И ЗАСТРОЙКИ</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5</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РАЗДЕЛ 1. ПОЛОЖЕНИЕ О РЕГУЛИРОВАНИИ ЗЕМЛЕПОЛЬЗОВАНИЯ И ЗАСТРОЙКИ ОРГАНАМИ МЕСТНОГО САМОУПРАВЛЕНИЯ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5</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1.1. Основные понятия, используемые в правилах землепользования и застройки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5</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1.2. Правовые основания введения, назначение и область применения Правил землепользования и застройки .……………………………………………………………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11</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1.3. Состав и структура Правил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13</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1.4. Градостроительные регламенты и их применение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14</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1.5. Открытость и доступность информации о землепользовании и застройке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15</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1.6. Полномочия органов местного самоуправления в области градостроительных отношений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16</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1.7. Полномочия органов местного самоуправления в сфере обеспечения и применения правил землепользования и застройки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16</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1.8. Комиссия по землепользованию и застройке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17</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1.9. Правила застройки как основа для принятия решений по застройке и землепользованию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18</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РАЗДЕЛ 2. ПОЛОЖЕНИЕ ОБ ИЗМЕНЕНИИ ВИДОВ РАЗРЕШЕННОГО ИСПОЛЬЗОВАНИЯ ЗЕМЕЛЬНЫХ УЧАСТКОВ И ОБЪЕКТОВ КАПИТАЛЬНОГО СТРОИТЕЛЬСТВА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19</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2.1. Виды разрешенного использования земельных участков и объектов капитального строительства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19</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2.2. Изменение одного вида разрешенного использования на другой вид разрешенного использования земельных участков и других объектов недвижимости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20</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2.3. Порядок предоставления разрешения на условно разрешенный вид использования земельного участка или объекта капитального строительства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21</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2.4.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23</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2.5.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24</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2.6. Установление публичных сервитутов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25</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РАЗДЕЛ 3. ПОЛОЖЕНИЕ О ПОДГОТОВКЕ ДОКУМЕНТАЦИИ ПО ПЛАНИРОВКЕ ТЕРРИТОРИИ ОРГАНАМИ МЕСТНОГО САМОУПРАВЛЕНИЯ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26</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3.1. Общие положения о планировке территории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26</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3.2. Особенности подготовки документации по планировке территории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27</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3.3. Работы по формированию земельных участков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28</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3.4.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29</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3.5. Условия предоставления (изъятия) земельных участков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31</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3.6. Нормы предоставления земельных участков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31</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3.7. Межевание территории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31</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3.8. Градостроительный план земельного участка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32</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lastRenderedPageBreak/>
              <w:t> </w:t>
            </w:r>
          </w:p>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РАЗДЕЛ 4. ПОЛОЖЕНИЕ О ПРОВЕДЕНИИ ПУБЛИЧНЫХ СЛУШАНИЙ ПО ВОПРОСАМ ЗЕМЛЕПОЛЬЗОВАНИЯ И ЗАСТРОЙКИ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 </w:t>
            </w:r>
          </w:p>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33</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4.1. Общие положения о публичных слушаниях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33</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4.2. Организация подготовки публичных слушаний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33</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4.3. Процедура проведения публичных слушаний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34</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4.4. Публичные слушания применительно к рассмотрению вопросов о специальном согласовании, отклонениях от предельных параметров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35</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РАЗДЕЛ 5. ПОРЯДОК ВНЕСЕНИЯ ДОПОЛНЕНИЙ И ИЗМЕНЕНИЙ В ПРАВИЛА ЗАСТРОЙКИ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37</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5.1. Основания для внесения изменений в Правила землепользования и застройки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37</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5.2. Порядок внесения изменений в Правила застройки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37</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РАЗДЕЛ 6. ПОЛОЖЕНИЕ О РЕГУЛИРОВАНИИ ИНЫХ ВОПРОСОВ ЗЕМЛЕПОЛЬЗОВАНИЯ И ЗАСТРОЙКИ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38</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6.1. Осуществление контроля за использованием и изменениями земельных участков и иных объектов недвижимости, субъекты контроля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38</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6.2. Виды контроля изменения объектов недвижимости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38</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6.3. О введении в действие настоящих Правил застройки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38</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b/>
                <w:bCs/>
                <w:sz w:val="24"/>
                <w:szCs w:val="24"/>
                <w:lang w:eastAsia="ru-RU"/>
              </w:rPr>
              <w:t>ЧАСТЬ II. СХЕМА ГРАДОСТРОИТЕЛЬНОГО ЗОНИРОВАНИЯ</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39</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РАЗДЕЛ 7. КАРТА ГРАДОСТРОИТЕЛЬНОГО ЗОНИРОВАНИЯ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39</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РАЗДЕЛ 8. СХЕМА ГРАНИЦ ЗОН С ОСОБЫМИ УСЛОВИЯМИ ИСПОЛЬЗОВАНИЯ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 </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ТЕРРИТОРИИ СЕЛЬСКОГО ПОСЕЛЕНИЯ.................................................................................</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39</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b/>
                <w:bCs/>
                <w:sz w:val="24"/>
                <w:szCs w:val="24"/>
                <w:lang w:eastAsia="ru-RU"/>
              </w:rPr>
              <w:t>ЧАСТЬ III. ГРАДОСТРОИТЕЛЬНЫЕ РЕГЛАМЕНТЫ</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40</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РАЗДЕЛ 9. ГРАДОСТРОИТЕЛЬНЫЕ РЕГЛАМЕНТЫ О ВИДАХ ИСПОЛЬЗОВАНИЯ ТЕРРИТОРИИ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40</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9.1. Общие положения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40</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9.2. Перечень градостроительных регламентов и территориальных зон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40</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9.3. Перечень территориальных зон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42</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9.4. Жилая  зона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43</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9.5. Общественно-деловая  зона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44</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9.6. Производственная и коммунально - складская зона</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45</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9.7. Зона инженерной и транспортной инфраструктуры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46</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9.8. Рекреационные зоны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47</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9.9. Зона сельскохозяйственного использования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48</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РАЗДЕЛ 10. ДОПОЛНИТЕЛЬНЫЕ ГРАДОСТРОИТЕЛЬНЫЕ РЕГЛАМЕНТЫ В ЗОНАХ С ОСОБЫМИ УСЛОВИЯМИ ИСПОЛЬЗОВАНИЯ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49</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10.1. Дополнительные градостроительные регламенты на территориях с высоким уровнем стояния грунтовых вод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49</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10.2. Дополнительные градостроительные регламенты в границах санитарно-защитных зон (СЗЗ) и зон санитарной охраны подземных источников водоснабжения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49</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10.3. Требования к проведению инженерно-геологических изысканий</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51</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10.4. Ограничения использования земельных участков и объектов капитального строительства на территории зон охраны объектов культурного наследия .</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52</w:t>
            </w:r>
          </w:p>
        </w:tc>
      </w:tr>
      <w:tr w:rsidR="00B740AB" w:rsidRPr="00B740AB" w:rsidTr="00B740AB">
        <w:tc>
          <w:tcPr>
            <w:tcW w:w="4650" w:type="pct"/>
            <w:hideMark/>
          </w:tcPr>
          <w:p w:rsidR="00B740AB" w:rsidRPr="00B740AB" w:rsidRDefault="00B740AB" w:rsidP="00B740AB">
            <w:pPr>
              <w:spacing w:after="100" w:afterAutospacing="1" w:line="240" w:lineRule="auto"/>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Статья   10.5  Ограничения использования земельных участков на территории зон с природными патогенными условиями.</w:t>
            </w:r>
          </w:p>
        </w:tc>
        <w:tc>
          <w:tcPr>
            <w:tcW w:w="300" w:type="pct"/>
            <w:vAlign w:val="bottom"/>
            <w:hideMark/>
          </w:tcPr>
          <w:p w:rsidR="00B740AB" w:rsidRPr="00B740AB" w:rsidRDefault="00B740AB" w:rsidP="00B740AB">
            <w:pPr>
              <w:spacing w:after="100" w:afterAutospacing="1" w:line="240" w:lineRule="auto"/>
              <w:jc w:val="center"/>
              <w:rPr>
                <w:rFonts w:ascii="Times New Roman" w:eastAsia="Times New Roman" w:hAnsi="Times New Roman" w:cs="Times New Roman"/>
                <w:sz w:val="24"/>
                <w:szCs w:val="24"/>
                <w:lang w:eastAsia="ru-RU"/>
              </w:rPr>
            </w:pPr>
            <w:r w:rsidRPr="00B740AB">
              <w:rPr>
                <w:rFonts w:ascii="Times New Roman" w:eastAsia="Times New Roman" w:hAnsi="Times New Roman" w:cs="Times New Roman"/>
                <w:sz w:val="24"/>
                <w:szCs w:val="24"/>
                <w:lang w:eastAsia="ru-RU"/>
              </w:rPr>
              <w:t>53</w:t>
            </w:r>
          </w:p>
        </w:tc>
      </w:tr>
    </w:tbl>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Правила землепользования и застройки населенных пунктов муниципального образования «Саморядовский сельсовет» Большесолдатского района Курской области являются нормативным правовым актом, принятым в соответствии с Федеральным законом</w:t>
      </w:r>
      <w:r w:rsidRPr="00B740AB">
        <w:rPr>
          <w:rFonts w:ascii="PT-Astra-Sans-Regular" w:eastAsia="Times New Roman" w:hAnsi="PT-Astra-Sans-Regular" w:cs="Times New Roman"/>
          <w:color w:val="252525"/>
          <w:sz w:val="24"/>
          <w:szCs w:val="24"/>
          <w:lang w:eastAsia="ru-RU"/>
        </w:rPr>
        <w:br/>
        <w:t xml:space="preserve">от 29.12.2004 г.  № 190-ФЗ «О введении в действие Градостроительного кодекса  Российской </w:t>
      </w:r>
      <w:r w:rsidRPr="00B740AB">
        <w:rPr>
          <w:rFonts w:ascii="PT-Astra-Sans-Regular" w:eastAsia="Times New Roman" w:hAnsi="PT-Astra-Sans-Regular" w:cs="Times New Roman"/>
          <w:color w:val="252525"/>
          <w:sz w:val="24"/>
          <w:szCs w:val="24"/>
          <w:lang w:eastAsia="ru-RU"/>
        </w:rPr>
        <w:lastRenderedPageBreak/>
        <w:t>Федерации», Федеральным законом от 06.10.2003 г. № 131-ФЗ «Об общих принципах организации местного самоуправления в РФ», законом Курской области от 31.10.2006 г. № 76 - ЗКО «О градостроительной  деятельности в Курской области»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ЧАСТЬ I. ПОРЯДОК ПРИМЕНЕНИЯ ПРАВИЛ ЗЕМЛЕПОЛЬЗОВАНИЯ И ЗАСТРОЙКИ</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РАЗДЕЛ 1. ПОЛОЖЕНИЕ О РЕГУЛИРОВАНИИ ЗЕМЛЕПОЛЬЗОВАНИЯ И ЗАСТРОЙКИ ОРГАНАМИ МЕСТНОГО САМОУПРАВЛЕНИЯ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1.1 Основные понятия, используемые в правилах землепользования и застройки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В правилах землепользования и застройки населённых пунктов Саморядовского сельсовета (далее – Правила) используются следующие понятия: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акт приемки объекта капитального строительства</w:t>
      </w:r>
      <w:r w:rsidRPr="00B740AB">
        <w:rPr>
          <w:rFonts w:ascii="PT-Astra-Sans-Regular" w:eastAsia="Times New Roman" w:hAnsi="PT-Astra-Sans-Regular" w:cs="Times New Roman"/>
          <w:color w:val="252525"/>
          <w:sz w:val="24"/>
          <w:szCs w:val="24"/>
          <w:lang w:eastAsia="ru-RU"/>
        </w:rPr>
        <w:t>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 иным условиям договора и что застройщик (заказчик) принимает выполненные исполнителем (подрядчиком, генеральным подрядчиком) работы;</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арендаторы земельных участков</w:t>
      </w:r>
      <w:r w:rsidRPr="00B740AB">
        <w:rPr>
          <w:rFonts w:ascii="PT-Astra-Sans-Regular" w:eastAsia="Times New Roman" w:hAnsi="PT-Astra-Sans-Regular" w:cs="Times New Roman"/>
          <w:color w:val="252525"/>
          <w:sz w:val="24"/>
          <w:szCs w:val="24"/>
          <w:lang w:eastAsia="ru-RU"/>
        </w:rPr>
        <w:t> – лица, владеющие и пользующиеся земельными участками по договору аренды, договору субаренды;</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береговая полоса</w:t>
      </w:r>
      <w:r w:rsidRPr="00B740AB">
        <w:rPr>
          <w:rFonts w:ascii="PT-Astra-Sans-Regular" w:eastAsia="Times New Roman" w:hAnsi="PT-Astra-Sans-Regular" w:cs="Times New Roman"/>
          <w:color w:val="252525"/>
          <w:sz w:val="24"/>
          <w:szCs w:val="24"/>
          <w:lang w:eastAsia="ru-RU"/>
        </w:rPr>
        <w:t> – полоса земли вдоль береговой линии водного объекта, предназначенная для общего пользования;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виды разрешенного использования недвижимости</w:t>
      </w:r>
      <w:r w:rsidRPr="00B740AB">
        <w:rPr>
          <w:rFonts w:ascii="PT-Astra-Sans-Regular" w:eastAsia="Times New Roman" w:hAnsi="PT-Astra-Sans-Regular" w:cs="Times New Roman"/>
          <w:color w:val="252525"/>
          <w:sz w:val="24"/>
          <w:szCs w:val="24"/>
          <w:lang w:eastAsia="ru-RU"/>
        </w:rPr>
        <w:t> – виды использования, осуществлять которые на земельных участках и в расположенных на них объектах недвижимости разрешено при соблюдении требований, установленных настоящим и иными нормативными правовыми актами, техническими нормативными документами;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водоохранными зонами</w:t>
      </w:r>
      <w:r w:rsidRPr="00B740AB">
        <w:rPr>
          <w:rFonts w:ascii="PT-Astra-Sans-Regular" w:eastAsia="Times New Roman" w:hAnsi="PT-Astra-Sans-Regular" w:cs="Times New Roman"/>
          <w:color w:val="252525"/>
          <w:sz w:val="24"/>
          <w:szCs w:val="24"/>
          <w:lang w:eastAsia="ru-RU"/>
        </w:rPr>
        <w:t>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высота здания, строения, сооружения</w:t>
      </w:r>
      <w:r w:rsidRPr="00B740AB">
        <w:rPr>
          <w:rFonts w:ascii="PT-Astra-Sans-Regular" w:eastAsia="Times New Roman" w:hAnsi="PT-Astra-Sans-Regular" w:cs="Times New Roman"/>
          <w:color w:val="252525"/>
          <w:sz w:val="24"/>
          <w:szCs w:val="24"/>
          <w:lang w:eastAsia="ru-RU"/>
        </w:rPr>
        <w:t xml:space="preserve"> – расстояние по вертикали, измеренное от проектной отметки земли до наивысшей точки плоской крыши здания или до наивысшей точки конька </w:t>
      </w:r>
      <w:r w:rsidRPr="00B740AB">
        <w:rPr>
          <w:rFonts w:ascii="PT-Astra-Sans-Regular" w:eastAsia="Times New Roman" w:hAnsi="PT-Astra-Sans-Regular" w:cs="Times New Roman"/>
          <w:color w:val="252525"/>
          <w:sz w:val="24"/>
          <w:szCs w:val="24"/>
          <w:lang w:eastAsia="ru-RU"/>
        </w:rPr>
        <w:lastRenderedPageBreak/>
        <w:t>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градостроительная деятельность</w:t>
      </w:r>
      <w:r w:rsidRPr="00B740AB">
        <w:rPr>
          <w:rFonts w:ascii="PT-Astra-Sans-Regular" w:eastAsia="Times New Roman" w:hAnsi="PT-Astra-Sans-Regular" w:cs="Times New Roman"/>
          <w:color w:val="252525"/>
          <w:sz w:val="24"/>
          <w:szCs w:val="24"/>
          <w:lang w:eastAsia="ru-RU"/>
        </w:rPr>
        <w:t> – деятельность по развитию территории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градостроительное зонирование</w:t>
      </w:r>
      <w:r w:rsidRPr="00B740AB">
        <w:rPr>
          <w:rFonts w:ascii="PT-Astra-Sans-Regular" w:eastAsia="Times New Roman" w:hAnsi="PT-Astra-Sans-Regular" w:cs="Times New Roman"/>
          <w:color w:val="252525"/>
          <w:sz w:val="24"/>
          <w:szCs w:val="24"/>
          <w:lang w:eastAsia="ru-RU"/>
        </w:rPr>
        <w:t> – зонирование территории муниципального образования в целях определения территориальных зон и установления градостроительных регламентов;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градостроительная документация по планировке территории</w:t>
      </w:r>
      <w:r w:rsidRPr="00B740AB">
        <w:rPr>
          <w:rFonts w:ascii="PT-Astra-Sans-Regular" w:eastAsia="Times New Roman" w:hAnsi="PT-Astra-Sans-Regular" w:cs="Times New Roman"/>
          <w:color w:val="252525"/>
          <w:sz w:val="24"/>
          <w:szCs w:val="24"/>
          <w:lang w:eastAsia="ru-RU"/>
        </w:rPr>
        <w:t> – документация, разработанная в целях обеспечения устойчивого развития территории, выделения элементов планировочной структуры , 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 планировки территории, проект межевания территории и градостроительные планы земельных участков);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градостроительный план земельного участка – </w:t>
      </w:r>
      <w:r w:rsidRPr="00B740AB">
        <w:rPr>
          <w:rFonts w:ascii="PT-Astra-Sans-Regular" w:eastAsia="Times New Roman" w:hAnsi="PT-Astra-Sans-Regular" w:cs="Times New Roman"/>
          <w:color w:val="252525"/>
          <w:sz w:val="24"/>
          <w:szCs w:val="24"/>
          <w:lang w:eastAsia="ru-RU"/>
        </w:rPr>
        <w:t>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градостроительный регламент </w:t>
      </w:r>
      <w:r w:rsidRPr="00B740AB">
        <w:rPr>
          <w:rFonts w:ascii="PT-Astra-Sans-Regular" w:eastAsia="Times New Roman" w:hAnsi="PT-Astra-Sans-Regular" w:cs="Times New Roman"/>
          <w:color w:val="252525"/>
          <w:sz w:val="24"/>
          <w:szCs w:val="24"/>
          <w:lang w:eastAsia="ru-RU"/>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документы территориального планирования</w:t>
      </w:r>
      <w:r w:rsidRPr="00B740AB">
        <w:rPr>
          <w:rFonts w:ascii="PT-Astra-Sans-Regular" w:eastAsia="Times New Roman" w:hAnsi="PT-Astra-Sans-Regular" w:cs="Times New Roman"/>
          <w:color w:val="252525"/>
          <w:sz w:val="24"/>
          <w:szCs w:val="24"/>
          <w:lang w:eastAsia="ru-RU"/>
        </w:rPr>
        <w:t> - документы территориального планирования по определению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территории, развитие инженерной, транспортной и социальной инфраструктур, обеспечение учета интересов граждан и их объединений, муниципального образования ;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защита населения</w:t>
      </w:r>
      <w:r w:rsidRPr="00B740AB">
        <w:rPr>
          <w:rFonts w:ascii="PT-Astra-Sans-Regular" w:eastAsia="Times New Roman" w:hAnsi="PT-Astra-Sans-Regular" w:cs="Times New Roman"/>
          <w:color w:val="252525"/>
          <w:sz w:val="24"/>
          <w:szCs w:val="24"/>
          <w:lang w:eastAsia="ru-RU"/>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w:t>
      </w:r>
      <w:r w:rsidRPr="00B740AB">
        <w:rPr>
          <w:rFonts w:ascii="PT-Astra-Sans-Regular" w:eastAsia="Times New Roman" w:hAnsi="PT-Astra-Sans-Regular" w:cs="Times New Roman"/>
          <w:color w:val="252525"/>
          <w:sz w:val="24"/>
          <w:szCs w:val="24"/>
          <w:lang w:eastAsia="ru-RU"/>
        </w:rPr>
        <w:lastRenderedPageBreak/>
        <w:t>опасности возникновения или в условиях реализации опасных и вредных факторов стихийных бедствий, техногенных аварий и катастроф;</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застройщик</w:t>
      </w:r>
      <w:r w:rsidRPr="00B740AB">
        <w:rPr>
          <w:rFonts w:ascii="PT-Astra-Sans-Regular" w:eastAsia="Times New Roman" w:hAnsi="PT-Astra-Sans-Regular" w:cs="Times New Roman"/>
          <w:color w:val="252525"/>
          <w:sz w:val="24"/>
          <w:szCs w:val="24"/>
          <w:lang w:eastAsia="ru-RU"/>
        </w:rPr>
        <w:t>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заказчик</w:t>
      </w:r>
      <w:r w:rsidRPr="00B740AB">
        <w:rPr>
          <w:rFonts w:ascii="PT-Astra-Sans-Regular" w:eastAsia="Times New Roman" w:hAnsi="PT-Astra-Sans-Regular" w:cs="Times New Roman"/>
          <w:color w:val="252525"/>
          <w:sz w:val="24"/>
          <w:szCs w:val="24"/>
          <w:lang w:eastAsia="ru-RU"/>
        </w:rPr>
        <w:t> – 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землевладельцы</w:t>
      </w:r>
      <w:r w:rsidRPr="00B740AB">
        <w:rPr>
          <w:rFonts w:ascii="PT-Astra-Sans-Regular" w:eastAsia="Times New Roman" w:hAnsi="PT-Astra-Sans-Regular" w:cs="Times New Roman"/>
          <w:color w:val="252525"/>
          <w:sz w:val="24"/>
          <w:szCs w:val="24"/>
          <w:lang w:eastAsia="ru-RU"/>
        </w:rPr>
        <w:t> – лица, владеющие и пользующиеся земельными участками на праве пожизненного наследуемого владения;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землепользователи</w:t>
      </w:r>
      <w:r w:rsidRPr="00B740AB">
        <w:rPr>
          <w:rFonts w:ascii="PT-Astra-Sans-Regular" w:eastAsia="Times New Roman" w:hAnsi="PT-Astra-Sans-Regular" w:cs="Times New Roman"/>
          <w:color w:val="252525"/>
          <w:sz w:val="24"/>
          <w:szCs w:val="24"/>
          <w:lang w:eastAsia="ru-RU"/>
        </w:rPr>
        <w:t>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зоны с особыми условиями использования территорий</w:t>
      </w:r>
      <w:r w:rsidRPr="00B740AB">
        <w:rPr>
          <w:rFonts w:ascii="PT-Astra-Sans-Regular" w:eastAsia="Times New Roman" w:hAnsi="PT-Astra-Sans-Regular" w:cs="Times New Roman"/>
          <w:color w:val="252525"/>
          <w:sz w:val="24"/>
          <w:szCs w:val="24"/>
          <w:lang w:eastAsia="ru-RU"/>
        </w:rPr>
        <w:t> – охранные, санитарно-защитные,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зона регулирования застройки и хозяйственной деятельности </w:t>
      </w:r>
      <w:r w:rsidRPr="00B740AB">
        <w:rPr>
          <w:rFonts w:ascii="PT-Astra-Sans-Regular" w:eastAsia="Times New Roman" w:hAnsi="PT-Astra-Sans-Regular" w:cs="Times New Roman"/>
          <w:color w:val="252525"/>
          <w:sz w:val="24"/>
          <w:szCs w:val="24"/>
          <w:lang w:eastAsia="ru-RU"/>
        </w:rPr>
        <w:t>–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зоны охраны объектов культурного наследия </w:t>
      </w:r>
      <w:r w:rsidRPr="00B740AB">
        <w:rPr>
          <w:rFonts w:ascii="PT-Astra-Sans-Regular" w:eastAsia="Times New Roman" w:hAnsi="PT-Astra-Sans-Regular" w:cs="Times New Roman"/>
          <w:color w:val="252525"/>
          <w:sz w:val="18"/>
          <w:szCs w:val="18"/>
          <w:vertAlign w:val="superscript"/>
          <w:lang w:eastAsia="ru-RU"/>
        </w:rPr>
        <w:t>- </w:t>
      </w:r>
      <w:r w:rsidRPr="00B740AB">
        <w:rPr>
          <w:rFonts w:ascii="PT-Astra-Sans-Regular" w:eastAsia="Times New Roman" w:hAnsi="PT-Astra-Sans-Regular" w:cs="Times New Roman"/>
          <w:color w:val="252525"/>
          <w:sz w:val="24"/>
          <w:szCs w:val="24"/>
          <w:lang w:eastAsia="ru-RU"/>
        </w:rPr>
        <w:t>территории с особыми условиями использования, регулируемыми законодательством об объектах культурного наследия, границы которых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местного (муниципального) значения – в порядке, установленном законами субъектов Российской Федерации. В состав зон охраны объектов культурного наследия входят: охранная зона, зона регулирования застройки и хозяйственной деятельности и зона охраняемого природного ландшафта;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изменение недвижимости </w:t>
      </w:r>
      <w:r w:rsidRPr="00B740AB">
        <w:rPr>
          <w:rFonts w:ascii="PT-Astra-Sans-Regular" w:eastAsia="Times New Roman" w:hAnsi="PT-Astra-Sans-Regular" w:cs="Times New Roman"/>
          <w:color w:val="252525"/>
          <w:sz w:val="24"/>
          <w:szCs w:val="24"/>
          <w:lang w:eastAsia="ru-RU"/>
        </w:rPr>
        <w:t>–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инженерная, транспортная и социальная инфраструктуры</w:t>
      </w:r>
      <w:r w:rsidRPr="00B740AB">
        <w:rPr>
          <w:rFonts w:ascii="PT-Astra-Sans-Regular" w:eastAsia="Times New Roman" w:hAnsi="PT-Astra-Sans-Regular" w:cs="Times New Roman"/>
          <w:color w:val="252525"/>
          <w:sz w:val="24"/>
          <w:szCs w:val="24"/>
          <w:lang w:eastAsia="ru-RU"/>
        </w:rPr>
        <w:t xml:space="preserve"> – комплекс сооружений и коммуникаций транспорта, связи, инженерного оборудования, а также объектов социального </w:t>
      </w:r>
      <w:r w:rsidRPr="00B740AB">
        <w:rPr>
          <w:rFonts w:ascii="PT-Astra-Sans-Regular" w:eastAsia="Times New Roman" w:hAnsi="PT-Astra-Sans-Regular" w:cs="Times New Roman"/>
          <w:color w:val="252525"/>
          <w:sz w:val="24"/>
          <w:szCs w:val="24"/>
          <w:lang w:eastAsia="ru-RU"/>
        </w:rPr>
        <w:lastRenderedPageBreak/>
        <w:t>и культурно-бытового обслуживания населения, обеспечивающий устойчивое развитие и функционирование города;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информационные системы обеспечения градостроительной деятельности</w:t>
      </w:r>
      <w:r w:rsidRPr="00B740AB">
        <w:rPr>
          <w:rFonts w:ascii="PT-Astra-Sans-Regular" w:eastAsia="Times New Roman" w:hAnsi="PT-Astra-Sans-Regular" w:cs="Times New Roman"/>
          <w:color w:val="252525"/>
          <w:sz w:val="24"/>
          <w:szCs w:val="24"/>
          <w:lang w:eastAsia="ru-RU"/>
        </w:rPr>
        <w:t> – организованный в соответствии с требованиями Градостроительного кодекса РФ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государственный кадастровый учет (инвентаризация)</w:t>
      </w:r>
      <w:r w:rsidRPr="00B740AB">
        <w:rPr>
          <w:rFonts w:ascii="PT-Astra-Sans-Regular" w:eastAsia="Times New Roman" w:hAnsi="PT-Astra-Sans-Regular" w:cs="Times New Roman"/>
          <w:color w:val="252525"/>
          <w:sz w:val="24"/>
          <w:szCs w:val="24"/>
          <w:lang w:eastAsia="ru-RU"/>
        </w:rPr>
        <w:t> (далее также – учет) объекта недвижимости – описание и индивидуализация объекта недвижимого имущества (земельного участка, здания, сооружения, жилого или нежилого помещения), в результате чего он получает такие характеристики, которые позволяют однозначно выделить его из других объектов недвижимого имущества. Учет объекта недвижимого имущества сопровождается присвоением ему кадастрового номера;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комиссия по землепользованию и застройке</w:t>
      </w:r>
      <w:r w:rsidRPr="00B740AB">
        <w:rPr>
          <w:rFonts w:ascii="PT-Astra-Sans-Regular" w:eastAsia="Times New Roman" w:hAnsi="PT-Astra-Sans-Regular" w:cs="Times New Roman"/>
          <w:color w:val="252525"/>
          <w:sz w:val="24"/>
          <w:szCs w:val="24"/>
          <w:lang w:eastAsia="ru-RU"/>
        </w:rPr>
        <w:t> – коллегиальный консультативный орган при главе исполнительного органа власти местного самоуправления, который наделяется правом подготовки рекомендации по результатам публичных слушаний;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коэффициент застройки ( Кз )</w:t>
      </w:r>
      <w:r w:rsidRPr="00B740AB">
        <w:rPr>
          <w:rFonts w:ascii="PT-Astra-Sans-Regular" w:eastAsia="Times New Roman" w:hAnsi="PT-Astra-Sans-Regular" w:cs="Times New Roman"/>
          <w:color w:val="252525"/>
          <w:sz w:val="24"/>
          <w:szCs w:val="24"/>
          <w:lang w:eastAsia="ru-RU"/>
        </w:rPr>
        <w:t> – отношение территории  земельного  участка , которая  может  быть  занята  зданиями , ко  всей  площади  участка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коэффициент  плотности  застройки ( Кпз ) - </w:t>
      </w:r>
      <w:r w:rsidRPr="00B740AB">
        <w:rPr>
          <w:rFonts w:ascii="PT-Astra-Sans-Regular" w:eastAsia="Times New Roman" w:hAnsi="PT-Astra-Sans-Regular" w:cs="Times New Roman"/>
          <w:color w:val="252525"/>
          <w:sz w:val="24"/>
          <w:szCs w:val="24"/>
          <w:lang w:eastAsia="ru-RU"/>
        </w:rPr>
        <w:t>отношение  площади  всех  этажей  зданий  и  сооружений  к  площади  участка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красные линии</w:t>
      </w:r>
      <w:r w:rsidRPr="00B740AB">
        <w:rPr>
          <w:rFonts w:ascii="PT-Astra-Sans-Regular" w:eastAsia="Times New Roman" w:hAnsi="PT-Astra-Sans-Regular" w:cs="Times New Roman"/>
          <w:color w:val="252525"/>
          <w:sz w:val="24"/>
          <w:szCs w:val="24"/>
          <w:lang w:eastAsia="ru-RU"/>
        </w:rPr>
        <w:t>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линии градостроительного регулирования </w:t>
      </w:r>
      <w:r w:rsidRPr="00B740AB">
        <w:rPr>
          <w:rFonts w:ascii="PT-Astra-Sans-Regular" w:eastAsia="Times New Roman" w:hAnsi="PT-Astra-Sans-Regular" w:cs="Times New Roman"/>
          <w:color w:val="252525"/>
          <w:sz w:val="24"/>
          <w:szCs w:val="24"/>
          <w:lang w:eastAsia="ru-RU"/>
        </w:rPr>
        <w:t>–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или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линии регулирования застройки </w:t>
      </w:r>
      <w:r w:rsidRPr="00B740AB">
        <w:rPr>
          <w:rFonts w:ascii="PT-Astra-Sans-Regular" w:eastAsia="Times New Roman" w:hAnsi="PT-Astra-Sans-Regular" w:cs="Times New Roman"/>
          <w:color w:val="252525"/>
          <w:sz w:val="18"/>
          <w:szCs w:val="18"/>
          <w:vertAlign w:val="superscript"/>
          <w:lang w:eastAsia="ru-RU"/>
        </w:rPr>
        <w:t>– </w:t>
      </w:r>
      <w:r w:rsidRPr="00B740AB">
        <w:rPr>
          <w:rFonts w:ascii="PT-Astra-Sans-Regular" w:eastAsia="Times New Roman" w:hAnsi="PT-Astra-Sans-Regular" w:cs="Times New Roman"/>
          <w:color w:val="252525"/>
          <w:sz w:val="24"/>
          <w:szCs w:val="24"/>
          <w:lang w:eastAsia="ru-RU"/>
        </w:rPr>
        <w:t>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многоквартирный жилой дом</w:t>
      </w:r>
      <w:r w:rsidRPr="00B740AB">
        <w:rPr>
          <w:rFonts w:ascii="PT-Astra-Sans-Regular" w:eastAsia="Times New Roman" w:hAnsi="PT-Astra-Sans-Regular" w:cs="Times New Roman"/>
          <w:color w:val="252525"/>
          <w:sz w:val="24"/>
          <w:szCs w:val="24"/>
          <w:lang w:eastAsia="ru-RU"/>
        </w:rPr>
        <w:t> – совокупность двух и более квартир, имеющих самостоятельные выходы на земельный участок, прилегающий к жилому дому, либо в помещения общего пользования в таком доме;</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межевание объектов землеустройства</w:t>
      </w:r>
      <w:r w:rsidRPr="00B740AB">
        <w:rPr>
          <w:rFonts w:ascii="PT-Astra-Sans-Regular" w:eastAsia="Times New Roman" w:hAnsi="PT-Astra-Sans-Regular" w:cs="Times New Roman"/>
          <w:color w:val="252525"/>
          <w:sz w:val="24"/>
          <w:szCs w:val="24"/>
          <w:lang w:eastAsia="ru-RU"/>
        </w:rPr>
        <w:t xml:space="preserve"> – работы по установлению на местности границ муниципального образования, границ земельных участков с закреплением таких границ межевыми знаками и описанию их местонахождения. Межевание объектов землеустройства </w:t>
      </w:r>
      <w:r w:rsidRPr="00B740AB">
        <w:rPr>
          <w:rFonts w:ascii="PT-Astra-Sans-Regular" w:eastAsia="Times New Roman" w:hAnsi="PT-Astra-Sans-Regular" w:cs="Times New Roman"/>
          <w:color w:val="252525"/>
          <w:sz w:val="24"/>
          <w:szCs w:val="24"/>
          <w:lang w:eastAsia="ru-RU"/>
        </w:rPr>
        <w:lastRenderedPageBreak/>
        <w:t>осуществляется на основе сведений государственного земельного кадастра, землеустроительной, градостроительной и иной связанной с использованием, охраной и перераспределением земель документации;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недвижимое имущество (недвижимость)</w:t>
      </w:r>
      <w:r w:rsidRPr="00B740AB">
        <w:rPr>
          <w:rFonts w:ascii="PT-Astra-Sans-Regular" w:eastAsia="Times New Roman" w:hAnsi="PT-Astra-Sans-Regular" w:cs="Times New Roman"/>
          <w:color w:val="252525"/>
          <w:sz w:val="24"/>
          <w:szCs w:val="24"/>
          <w:lang w:eastAsia="ru-RU"/>
        </w:rPr>
        <w:t> – права, на которое подлежат государственной регистрации в соответствии с Федеральным законом «О государственной регистрации прав на недвижимое имущество и сделок с ним»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предприятия как имущественные комплексы;</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объект капитального строительства</w:t>
      </w:r>
      <w:r w:rsidRPr="00B740AB">
        <w:rPr>
          <w:rFonts w:ascii="PT-Astra-Sans-Regular" w:eastAsia="Times New Roman" w:hAnsi="PT-Astra-Sans-Regular" w:cs="Times New Roman"/>
          <w:color w:val="252525"/>
          <w:sz w:val="24"/>
          <w:szCs w:val="24"/>
          <w:lang w:eastAsia="ru-RU"/>
        </w:rPr>
        <w:t>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ограничения (обременения)</w:t>
      </w:r>
      <w:r w:rsidRPr="00B740AB">
        <w:rPr>
          <w:rFonts w:ascii="PT-Astra-Sans-Regular" w:eastAsia="Times New Roman" w:hAnsi="PT-Astra-Sans-Regular" w:cs="Times New Roman"/>
          <w:color w:val="252525"/>
          <w:sz w:val="24"/>
          <w:szCs w:val="24"/>
          <w:lang w:eastAsia="ru-RU"/>
        </w:rPr>
        <w:t>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других);</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отклонения от Правил</w:t>
      </w:r>
      <w:r w:rsidRPr="00B740AB">
        <w:rPr>
          <w:rFonts w:ascii="PT-Astra-Sans-Regular" w:eastAsia="Times New Roman" w:hAnsi="PT-Astra-Sans-Regular" w:cs="Times New Roman"/>
          <w:color w:val="252525"/>
          <w:sz w:val="24"/>
          <w:szCs w:val="24"/>
          <w:lang w:eastAsia="ru-RU"/>
        </w:rPr>
        <w:t>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организационный комитет </w:t>
      </w:r>
      <w:r w:rsidRPr="00B740AB">
        <w:rPr>
          <w:rFonts w:ascii="PT-Astra-Sans-Regular" w:eastAsia="Times New Roman" w:hAnsi="PT-Astra-Sans-Regular" w:cs="Times New Roman"/>
          <w:color w:val="252525"/>
          <w:sz w:val="24"/>
          <w:szCs w:val="24"/>
          <w:lang w:eastAsia="ru-RU"/>
        </w:rPr>
        <w:t>– коллегиальный орган, созданный в целях подготовки и проведения публичных слушаний, в состав которого входят отдельные должностные лица органов местного самоуправления, заинтересованные жители муниципального образования;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правила землепользования и застройки </w:t>
      </w:r>
      <w:r w:rsidRPr="00B740AB">
        <w:rPr>
          <w:rFonts w:ascii="PT-Astra-Sans-Regular" w:eastAsia="Times New Roman" w:hAnsi="PT-Astra-Sans-Regular" w:cs="Times New Roman"/>
          <w:color w:val="252525"/>
          <w:sz w:val="24"/>
          <w:szCs w:val="24"/>
          <w:lang w:eastAsia="ru-RU"/>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подрядчик </w:t>
      </w:r>
      <w:r w:rsidRPr="00B740AB">
        <w:rPr>
          <w:rFonts w:ascii="PT-Astra-Sans-Regular" w:eastAsia="Times New Roman" w:hAnsi="PT-Astra-Sans-Regular" w:cs="Times New Roman"/>
          <w:color w:val="252525"/>
          <w:sz w:val="24"/>
          <w:szCs w:val="24"/>
          <w:lang w:eastAsia="ru-RU"/>
        </w:rPr>
        <w:t>–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правообладатели </w:t>
      </w:r>
      <w:r w:rsidRPr="00B740AB">
        <w:rPr>
          <w:rFonts w:ascii="PT-Astra-Sans-Regular" w:eastAsia="Times New Roman" w:hAnsi="PT-Astra-Sans-Regular" w:cs="Times New Roman"/>
          <w:color w:val="252525"/>
          <w:sz w:val="24"/>
          <w:szCs w:val="24"/>
          <w:lang w:eastAsia="ru-RU"/>
        </w:rPr>
        <w:t>земельных участков, объектов капитального строительства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проектная документация </w:t>
      </w:r>
      <w:r w:rsidRPr="00B740AB">
        <w:rPr>
          <w:rFonts w:ascii="PT-Astra-Sans-Regular" w:eastAsia="Times New Roman" w:hAnsi="PT-Astra-Sans-Regular" w:cs="Times New Roman"/>
          <w:color w:val="252525"/>
          <w:sz w:val="24"/>
          <w:szCs w:val="24"/>
          <w:lang w:eastAsia="ru-RU"/>
        </w:rPr>
        <w:t xml:space="preserve">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w:t>
      </w:r>
      <w:r w:rsidRPr="00B740AB">
        <w:rPr>
          <w:rFonts w:ascii="PT-Astra-Sans-Regular" w:eastAsia="Times New Roman" w:hAnsi="PT-Astra-Sans-Regular" w:cs="Times New Roman"/>
          <w:color w:val="252525"/>
          <w:sz w:val="24"/>
          <w:szCs w:val="24"/>
          <w:lang w:eastAsia="ru-RU"/>
        </w:rPr>
        <w:lastRenderedPageBreak/>
        <w:t>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процент застройки участка</w:t>
      </w:r>
      <w:r w:rsidRPr="00B740AB">
        <w:rPr>
          <w:rFonts w:ascii="PT-Astra-Sans-Regular" w:eastAsia="Times New Roman" w:hAnsi="PT-Astra-Sans-Regular" w:cs="Times New Roman"/>
          <w:color w:val="252525"/>
          <w:sz w:val="24"/>
          <w:szCs w:val="24"/>
          <w:lang w:eastAsia="ru-RU"/>
        </w:rPr>
        <w:t>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публичный сервитут</w:t>
      </w:r>
      <w:r w:rsidRPr="00B740AB">
        <w:rPr>
          <w:rFonts w:ascii="PT-Astra-Sans-Regular" w:eastAsia="Times New Roman" w:hAnsi="PT-Astra-Sans-Regular" w:cs="Times New Roman"/>
          <w:color w:val="252525"/>
          <w:sz w:val="24"/>
          <w:szCs w:val="24"/>
          <w:lang w:eastAsia="ru-RU"/>
        </w:rPr>
        <w:t>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прибрежная защитная полоса</w:t>
      </w:r>
      <w:r w:rsidRPr="00B740AB">
        <w:rPr>
          <w:rFonts w:ascii="PT-Astra-Sans-Regular" w:eastAsia="Times New Roman" w:hAnsi="PT-Astra-Sans-Regular" w:cs="Times New Roman"/>
          <w:color w:val="252525"/>
          <w:sz w:val="24"/>
          <w:szCs w:val="24"/>
          <w:lang w:eastAsia="ru-RU"/>
        </w:rPr>
        <w:t> – территория, устанавливаемая в границе водоохраной зоны, для которой вводятся дополнительные ограничения хозяйственной и иной деятельности;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публичные слушания</w:t>
      </w:r>
      <w:r w:rsidRPr="00B740AB">
        <w:rPr>
          <w:rFonts w:ascii="PT-Astra-Sans-Regular" w:eastAsia="Times New Roman" w:hAnsi="PT-Astra-Sans-Regular" w:cs="Times New Roman"/>
          <w:color w:val="252525"/>
          <w:sz w:val="24"/>
          <w:szCs w:val="24"/>
          <w:lang w:eastAsia="ru-RU"/>
        </w:rPr>
        <w:t> – 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разрешение на строительство </w:t>
      </w:r>
      <w:r w:rsidRPr="00B740AB">
        <w:rPr>
          <w:rFonts w:ascii="PT-Astra-Sans-Regular" w:eastAsia="Times New Roman" w:hAnsi="PT-Astra-Sans-Regular" w:cs="Times New Roman"/>
          <w:color w:val="252525"/>
          <w:sz w:val="24"/>
          <w:szCs w:val="24"/>
          <w:lang w:eastAsia="ru-RU"/>
        </w:rPr>
        <w:t>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разрешение на ввод объекта в эксплуатацию  </w:t>
      </w:r>
      <w:r w:rsidRPr="00B740AB">
        <w:rPr>
          <w:rFonts w:ascii="PT-Astra-Sans-Regular" w:eastAsia="Times New Roman" w:hAnsi="PT-Astra-Sans-Regular" w:cs="Times New Roman"/>
          <w:color w:val="252525"/>
          <w:sz w:val="24"/>
          <w:szCs w:val="24"/>
          <w:lang w:eastAsia="ru-RU"/>
        </w:rPr>
        <w:t>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разрешенное использование земельных участков и иных объектов недвижимости</w:t>
      </w:r>
      <w:r w:rsidRPr="00B740AB">
        <w:rPr>
          <w:rFonts w:ascii="PT-Astra-Sans-Regular" w:eastAsia="Times New Roman" w:hAnsi="PT-Astra-Sans-Regular" w:cs="Times New Roman"/>
          <w:color w:val="252525"/>
          <w:sz w:val="24"/>
          <w:szCs w:val="24"/>
          <w:lang w:eastAsia="ru-RU"/>
        </w:rPr>
        <w:t> – использование недвижимости в соответствии с градостроительным регламентом, а также публичными сервитутами;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реконструкция</w:t>
      </w:r>
      <w:r w:rsidRPr="00B740AB">
        <w:rPr>
          <w:rFonts w:ascii="PT-Astra-Sans-Regular" w:eastAsia="Times New Roman" w:hAnsi="PT-Astra-Sans-Regular" w:cs="Times New Roman"/>
          <w:color w:val="252525"/>
          <w:sz w:val="24"/>
          <w:szCs w:val="24"/>
          <w:lang w:eastAsia="ru-RU"/>
        </w:rPr>
        <w:t>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строительство</w:t>
      </w:r>
      <w:r w:rsidRPr="00B740AB">
        <w:rPr>
          <w:rFonts w:ascii="PT-Astra-Sans-Regular" w:eastAsia="Times New Roman" w:hAnsi="PT-Astra-Sans-Regular" w:cs="Times New Roman"/>
          <w:color w:val="252525"/>
          <w:sz w:val="24"/>
          <w:szCs w:val="24"/>
          <w:lang w:eastAsia="ru-RU"/>
        </w:rPr>
        <w:t> – создание зданий, строений, сооружений (в том числе на месте сносимых объектов капитального строительства);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строительные изменения объектов недвижимости —</w:t>
      </w:r>
      <w:r w:rsidRPr="00B740AB">
        <w:rPr>
          <w:rFonts w:ascii="PT-Astra-Sans-Regular" w:eastAsia="Times New Roman" w:hAnsi="PT-Astra-Sans-Regular" w:cs="Times New Roman"/>
          <w:color w:val="252525"/>
          <w:sz w:val="24"/>
          <w:szCs w:val="24"/>
          <w:lang w:eastAsia="ru-RU"/>
        </w:rPr>
        <w:t>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роизводимых на основании разрешения на строительство ( за исключением незначительных действий особо поименованных соответствующими нормативными актами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lastRenderedPageBreak/>
        <w:t>собственники земельных участков</w:t>
      </w:r>
      <w:r w:rsidRPr="00B740AB">
        <w:rPr>
          <w:rFonts w:ascii="PT-Astra-Sans-Regular" w:eastAsia="Times New Roman" w:hAnsi="PT-Astra-Sans-Regular" w:cs="Times New Roman"/>
          <w:color w:val="252525"/>
          <w:sz w:val="24"/>
          <w:szCs w:val="24"/>
          <w:lang w:eastAsia="ru-RU"/>
        </w:rPr>
        <w:t> – лица, являющиеся собственниками земельных участков;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сервитут</w:t>
      </w:r>
      <w:r w:rsidRPr="00B740AB">
        <w:rPr>
          <w:rFonts w:ascii="PT-Astra-Sans-Regular" w:eastAsia="Times New Roman" w:hAnsi="PT-Astra-Sans-Regular" w:cs="Times New Roman"/>
          <w:color w:val="252525"/>
          <w:sz w:val="24"/>
          <w:szCs w:val="24"/>
          <w:lang w:eastAsia="ru-RU"/>
        </w:rPr>
        <w:t> - право ограниченного пользования чужим объектом недвижимого имущества, например, для похода,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территориальные зоны</w:t>
      </w:r>
      <w:r w:rsidRPr="00B740AB">
        <w:rPr>
          <w:rFonts w:ascii="PT-Astra-Sans-Regular" w:eastAsia="Times New Roman" w:hAnsi="PT-Astra-Sans-Regular" w:cs="Times New Roman"/>
          <w:color w:val="252525"/>
          <w:sz w:val="24"/>
          <w:szCs w:val="24"/>
          <w:lang w:eastAsia="ru-RU"/>
        </w:rPr>
        <w:t> – зоны, для которых в правилах землепользования и застройки определены границы и установлены градостроительные регламенты;</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территории общего пользования</w:t>
      </w:r>
      <w:r w:rsidRPr="00B740AB">
        <w:rPr>
          <w:rFonts w:ascii="PT-Astra-Sans-Regular" w:eastAsia="Times New Roman" w:hAnsi="PT-Astra-Sans-Regular" w:cs="Times New Roman"/>
          <w:color w:val="252525"/>
          <w:sz w:val="24"/>
          <w:szCs w:val="24"/>
          <w:lang w:eastAsia="ru-RU"/>
        </w:rPr>
        <w:t> – территории, которыми беспрепятственно пользуется неограниченный круг лиц (в том числе площади, улицы, проезды, набережные скверы, бульвары);</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технические регламенты</w:t>
      </w:r>
      <w:r w:rsidRPr="00B740AB">
        <w:rPr>
          <w:rFonts w:ascii="PT-Astra-Sans-Regular" w:eastAsia="Times New Roman" w:hAnsi="PT-Astra-Sans-Regular" w:cs="Times New Roman"/>
          <w:color w:val="252525"/>
          <w:sz w:val="24"/>
          <w:szCs w:val="24"/>
          <w:lang w:eastAsia="ru-RU"/>
        </w:rPr>
        <w:t>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требования пожарной безопасности</w:t>
      </w:r>
      <w:r w:rsidRPr="00B740AB">
        <w:rPr>
          <w:rFonts w:ascii="PT-Astra-Sans-Regular" w:eastAsia="Times New Roman" w:hAnsi="PT-Astra-Sans-Regular" w:cs="Times New Roman"/>
          <w:color w:val="252525"/>
          <w:sz w:val="24"/>
          <w:szCs w:val="24"/>
          <w:lang w:eastAsia="ru-RU"/>
        </w:rPr>
        <w:t>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устойчивое развитие территорий</w:t>
      </w:r>
      <w:r w:rsidRPr="00B740AB">
        <w:rPr>
          <w:rFonts w:ascii="PT-Astra-Sans-Regular" w:eastAsia="Times New Roman" w:hAnsi="PT-Astra-Sans-Regular" w:cs="Times New Roman"/>
          <w:color w:val="252525"/>
          <w:sz w:val="24"/>
          <w:szCs w:val="24"/>
          <w:lang w:eastAsia="ru-RU"/>
        </w:rPr>
        <w:t>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участник публичных слушаний </w:t>
      </w:r>
      <w:r w:rsidRPr="00B740AB">
        <w:rPr>
          <w:rFonts w:ascii="PT-Astra-Sans-Regular" w:eastAsia="Times New Roman" w:hAnsi="PT-Astra-Sans-Regular" w:cs="Times New Roman"/>
          <w:color w:val="252525"/>
          <w:sz w:val="24"/>
          <w:szCs w:val="24"/>
          <w:lang w:eastAsia="ru-RU"/>
        </w:rPr>
        <w:t>– заинтересованный житель муниципального образования, должностное лицо органа местного самоуправления, председатель общественного объединения, действующего на территории муниципального образования;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функциональные зоны</w:t>
      </w:r>
      <w:r w:rsidRPr="00B740AB">
        <w:rPr>
          <w:rFonts w:ascii="PT-Astra-Sans-Regular" w:eastAsia="Times New Roman" w:hAnsi="PT-Astra-Sans-Regular" w:cs="Times New Roman"/>
          <w:color w:val="252525"/>
          <w:sz w:val="24"/>
          <w:szCs w:val="24"/>
          <w:lang w:eastAsia="ru-RU"/>
        </w:rPr>
        <w:t> – зоны, для которых документами территориального планирования определены границы и функциональное назначение.</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1.2. Правовые основания введения, назначение и область применения Правил землепользования и застройки</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18"/>
          <w:vertAlign w:val="subscript"/>
          <w:lang w:eastAsia="ru-RU"/>
        </w:rPr>
        <w:lastRenderedPageBreak/>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1.2.1. Настоящие Правила выполнены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Курской области, Саморядовского сельсовета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подготовке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Правила землепользования и застройки устанавливают градостроительные требования к планированию развития территории Саморядовского сельсовета, порядок осуществления градостроительной деятельности на территории  сельсовета ,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1.2.2. Правила разрабатываются в целях:</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 создания условий для планировки территории муниципального образования;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1.2.3.         Настоящие Правила регламентируют деятельность по:</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 проведению градостроительного зонирования территории населённых пунктов Саморядовского сельсовета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2) разделению территории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 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4) подготовке градостроительных обоснований для принятия решений о резервировании и изъятии земельных участков для реализации государственных и муниципальных нужд;</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5) предоставлению разрешений на строительство, разрешений на ввод в эксплуатацию вновь построенных, реконструированных объектов;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6) 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7)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8)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9)        обеспечению баланса интересов землепользователей, с одной стороны, и сельского поселения,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1.2.4. Правила действуют на территории  Саморядовского сельсовета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Настоящие Правила застройки обязательны для органов государственной власти (в части соблюдения градостроительных регламентов), органов местного самоуправления, граждан и юридических лиц, должностных лиц, осуществляющих и контролирующих градостроительную  деятельность и земельные отношения на территории поселения, а также судебных органов как основание для разрешения споров по вопросам землепользования и застройки.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1.2.5. Настоящие Правила применяются наряду с:</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 иными нормативными правовыми актами  Саморядовского сельсовета по вопросам регулирования землепользования и застройки. Указанные акты применяются в части, не противоречащей настоящим Правилам.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1.2.6.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1.2.7. Дополнения и изменения в Правила вносятся в случаях и в порядке, предусмотренных  разделом  5 настоящих Правил.</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1.3. Состав и структура Правил землепользования и застройки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1.3.1. Правила включают в себя: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  порядок их применения и внесения изменений в указанные  Правила;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  градостроительные регламенты;</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  карты градостроительного зонирования;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4)  схему  границ  зон с особыми условиями использования территории.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1.3.2. Порядок применения Правил и внесения в них изменений включает в себя обязательные положения: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 о регулировании землепользования и застройки органами местного самоуправления;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  о подготовке документации по планировке территории органами местного самоуправления;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4)     о  проведении публичных слушаний по вопросам землепользования и застройки;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5)        о  внесении изменений в Правила;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6)        о  регулировании иных вопросов землепользования и застройки.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1.3.3. На карте градостроительного зонирования функциональные зоны уточняются в своих границах  в соответствии с типом застройки, экологическими требованиями и ограничениями, другими градостроительными параметрами.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Границы территориальных зон устанавливаются по:</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линиям магистралей, улиц, проездов, разделяющим транспортные потоки противоположных направлений;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красным линиям;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 границам земельных участков;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границе населённого пункта;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естественным границам природных объектов;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иным границам.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1.3.4.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 виды разрешенного использования земельных участков и объектов капитального строительства;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1.4. Градостроительные регламенты и их применение</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Решения по землепользованию и застройке принимаются в соответствии с документами территориального планирования, документацией по планировке территории и на основе установленных настоящими Правилами градостроительных регламентов.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1.4.1.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1.4.2. Градостроительные регламенты устанавливаются с учетом: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 строительства в границах территориальной зоны;</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4) видов территориальных зон;</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1.4.3.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независимо от форм собственности.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1.4.4. Градостроительный регламент в части видов разрешенного использования недвижимости включает:</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основные виды разрешенного использования недвижимости, которые, при условии соблюдения технических регламентов , не могут быть запрещены;</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технологически связанные с ними;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Основные и вспомогательные виды разрешенного использования земельных участков и объектов капитального строительства их правообладателями выбираются самостоятельно без дополнительных разрешений и согласований.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1.4.5.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органами местного самоуправления в соответствии с федеральными законами.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1.4.6.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1.4.7.         Реконструкция указанных в подпункте 1.4.6 настоящего пункта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xml:space="preserve">1.4.8.         В случае если использование указанных в подпункте 1.4.6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w:t>
      </w:r>
      <w:r w:rsidRPr="00B740AB">
        <w:rPr>
          <w:rFonts w:ascii="PT-Astra-Sans-Regular" w:eastAsia="Times New Roman" w:hAnsi="PT-Astra-Sans-Regular" w:cs="Times New Roman"/>
          <w:color w:val="252525"/>
          <w:sz w:val="24"/>
          <w:szCs w:val="24"/>
          <w:lang w:eastAsia="ru-RU"/>
        </w:rPr>
        <w:lastRenderedPageBreak/>
        <w:t>соответствии с федеральными законами может быть наложен запрет на использование таких земельных участков и объектов.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1.5. Открытость и доступность информации о землепользовании и застройке</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1.5.1.         Правила землепользования и застройки подлежат обнародованию в порядке, установленном  для официального обнародования  муниципальных  правовых  актов и иной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официальной информации.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1.5.2.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Местная администрация Саморядовского сельсовета обеспечивает возможность ознакомления с настоящими Правилами всех желающих путем: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обнародования на информационных стендах;</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помещения Правил на официальном сайте в сети «Интернет»;</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создания условий для ознакомления с настоящими Правилами в полном комплекте  в      органе местного самоуправления, уполномоченном в области градостроительной деятельности, иных органах и организациях, причастных к регулированию землепользования и застройки  сельского поселения.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в разделе 4 настоящих Правил.</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1.6. Полномочия органов местного самоуправления в области градостроительных отношений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1.6.1. Структуру органов местного самоуправления, согласно Уставу МО «Саморядовский сельсовет» , составляют:</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Собрание  депутатов  Саморядовского сельсовета  (далее – Собрание депутатов);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Глава  Саморядовского сельсовета (далее – Глава сельсовета);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местная администрация  Саморядовского сельсовета (далее – местная администрация);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1.6.2. Регулировать и контролировать землепользование и застройку МО «Саморядовский сельсовет»  уполномочено управление строительства , ЖКХ и архитектуры  администрации  Большесолдатского района.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1.6.3. К полномочиям органов местного самоуправления  Саморядовского сельского поселения в области градостроительной деятельности относятся: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 подготовка и утверждение документации территориального планирования   Саморядовского сельского поселения;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 подготовка и утверждение местных нормативов градостроительного проектирования;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 подготовка и утверждение правил землепользования и застройки сельского поселения;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4) утверждение подготовленной на основании документов территориального планирования документации по планировке территории;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сельского поселения;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6) принятие решений о развитии застроенных территорий;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7) информирование населения о возможном или предстоящем предоставлении земельных участков для строительства.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Также к вопросам местного значения Большесолдатского сельсовета относится резервирование и изъятие, в том числе путем выкупа земельных участков в границах сельского поселения для муниципальных нужд, осуществление зенмельного контроля за использованием земель  Саморядовского сельского поселения.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1.6.4. К полномочиям органов местного самоуправления относится распоряжение земельными участками, государственная собственность на которые не разграничена.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1.6.5.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соответствующее структурное подразделение местной администрации в рамках своей компетенции и территориальные органы областных органов государственного контроля и надзора.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1.7. Полномочия органов местного самоуправления в сфере обеспечения и применения правил землепользования и застройки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1.7.1. По вопросам применения настоящих Правил органы, уполномоченные регулировать и контролировать землепользование и застройку:</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предоставляют заключения по вопросам, связанным с проведением публичных слушаний;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 участвуют в регулировании и контролировании землепользования и застройки в                соответствии с законодательством, настоящими Правилами.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1.7.2. 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 подготовка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 согласование документации по планировке территории на соответствие законодательству, настоящим Правилам;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4) подготовка градостроительных планов земельных участков в качестве самостоятельных документов в соответствии со статьей 5.7 настоящих Правил;</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5) выдача разрешений на строительство, выдача разрешений на ввод объектов в эксплуатацию;</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6) предоставление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7) ведение карты градостроительного зонирования, внесение в нее утвержденных в установленном порядке изменений;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8) предоставление заинтересованным лицам информации, которая содержится в Правилах и утвержденной документации по планировке территории;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9)   другие обязанности, выполняемые в соответствии с законодательством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Статья 1.8. Комиссия по землепользованию и застройке</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Одновременно с принятием решения о подготовке проекта правил землепользования и застройки Главой  сельсовета утверждаются состав и порядок деятельности Комиссии по подготовке проекта и реализации правил землепользования и застройки (далее – Комиссия).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действующего законодательства.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Комиссия является постоянно действующим консультативным органом при местной администрации и формируется для обеспечения реализации настоящих Правил.</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Комиссия: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рассматривает заявление на предоставление земельных участков для строительства, требующих получения специальных согласований в порядке статьи 4.4 настоящих Правил;</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рассматривает заявления на изменения видов использования существующих объектов недвижимости, требующих получения специальных согласований в порядке статьи 4.4 настоящих Правил;</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проводит публичные слушания в порядке, определяемом Уставом Большесолдатского сельсовета и нормативными правовыми актами местного уровня;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подготавливает Главе сельсовета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органов администрации сельского поселения, касающихся вопросов землепользования и застройки;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организует подготовку предложений о внесении изменений в Правила по процедурам в порядке раздела 5 настоящих Правил, а также проектов нормативных правовых  актов, иных документов, связанных с реализацией и применением Правил.</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Заседания Комиссии ведет ее председатель, в его отсутствие – лицо, им уполномочное. Итоги каждого заседания Комиссии оформляются подписанным председателем, секретарем и членами Комиссии протоколом.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1.9. Правила застройки как основа для принятия решений по застройке и землепользованию</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1.9.1.         Настоящие Правила застройки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1.9.2.         Соблюдение установленного настоящими Правилами порядка использования и застройки территории Большесолдатского сельсовета обеспечивается органами исполнительной власти: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при выдаче разрешений на строительство;</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при выдаче разрешений на ввод объектов в эксплуатацию;</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при контроле объектов градостроительной деятельности в процессе их использования;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при выдаче разрешений на условно разрешенный вид использования земельного участка, объекта капитального строительства;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при подготовке и принятии решений о разработке документации по планировке территории;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при согласовании технических заданий на разработку проектов планировки и проектов межевания территорий;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при подготовке и выдаче заинтересованным физическим и юридическим лицам градостроительных планов земельных участков.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РАЗДЕЛ 2. ПОЛОЖЕНИЕ ОБ ИЗМЕНЕНИИ ВИДОВ РАЗРЕШЕННОГО ИСПОЛЬЗОВАНИЯ ЗЕМЕЛЬНЫХ УЧАСТКОВ И ОБЪЕКТОВ КАПИТАЛЬНОГО СТРОИТЕЛЬСТВА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2.1. Виды разрешенного использования земельных участков и объектов капитального строительства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Виды разрешенного использования – виды деятельности, осуществление которых на земельном участке и в расположенных на нем объектах разрешено при соблюдении  установленных в соответствии с законодательством требований, включая сервитуты.</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2.1.1. Разрешенным считается такое использование недвижимости, которое соответствует:</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градостроительным регламентам по видам разрешенного использования недвижимости для соответствующей зоны, обозначенной на карте градостроительного зонирования;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обязательным требованиям надежности и безопасности объектов, содержащимся в строительных, противопожарных, иных нормах и правилах;</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публичным сервитутам, иным документально зафиксированным ограничениям на использование недвижимости (включая договоры об установлении сервитутов, иные документы).</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Списки разрешенного использования включают те виды деятельности, которые не конфликтуют между собой, не нарушают интересов соседства и не приводят к снижению стоимости соседней недвижимости или к осложнению деятельности (проживания) на соседнем участке.</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2.1.2. Виды разрешенного использования земельных участков и объектов капитального строительства включают:</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основные виды разрешенного использования;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условно разрешенные виды использования;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вспомогательные виды разрешенного использования.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Основные виды разрешенного использования недвижимости – те, которые при условии соблюдения строительных норм и стандартов безопасности, правил пожарной безопасности, иных обязательных требований не могут быть запрещены.</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Условно разрешенные виды использования – те виды использования, для которых необходимо получение специальных согласований посредством публичных слушаний в порядке, установленном правилами землепользования и застройки.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Вспомогательные виды разрешенного использования – 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технологически связанные с ними. При отсутствии на земельном участке основного вида использования вспомогательный вид использования не разрешается.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xml:space="preserve">2.1.3.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w:t>
      </w:r>
      <w:r w:rsidRPr="00B740AB">
        <w:rPr>
          <w:rFonts w:ascii="PT-Astra-Sans-Regular" w:eastAsia="Times New Roman" w:hAnsi="PT-Astra-Sans-Regular" w:cs="Times New Roman"/>
          <w:color w:val="252525"/>
          <w:sz w:val="24"/>
          <w:szCs w:val="24"/>
          <w:lang w:eastAsia="ru-RU"/>
        </w:rPr>
        <w:lastRenderedPageBreak/>
        <w:t>государственных и муниципальных унитарных предприятий, выбираются самостоятельно без дополнительных разрешений и согласований.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Для условно разрешенных видов использования необходимо получение специальных согласований в порядке публичных слушаний.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Виды использования недвижимости, отсутствующие в списках разрешенных, являются неразрешенными и их применение на земельных участках, расположенных в соответствующих территориальных зонах, не допускается.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Для каждой зоны устанавливаются, как правило, несколько видов разрешенного использования недвижимости.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являются объектами, для которых необходимо получение специальных согласований посредством публичных слушаний.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2.2. Изменение одного вида разрешенного использования на другой вид разрешенного использования земельных участков и других объектов недвижимости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2.2.1. Собственники, землепользователи, землевладельцы, арендаторы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имеют право в соответствии с законодательством по своему усмотрению выбирать и менять вид/виды использования земельных участков и объектов капитального строительства, разрешенные как основные, так и вспомогательные для соответствующих зон.</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сельсовета с учетом публичных слушаний.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2.2.2. Правом на изменение одного вида на другой вид разрешенного использования земельных участков и иных объектов недвижимости обладают:</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 собственники земельных участков, являющиеся одновременно собственниками расположенных на этих участках зданий, строений, сооружений;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 собственники зданий, строений, сооружений, владеющие земельными участками на праве аренды;</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6) собственники квартир в многоквартирных домах – в случаях, когда одновременно имеются следующие условия и соблюдаются следующие требования: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2.2.3. Изменение одного вида на другой вид разрешенного использования земельных участков и иных объектов недвижимости осуществляется при условии: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lastRenderedPageBreak/>
        <w:t>Статья 2.3. Порядок предоставления разрешения на условно разрешенный вид использования земельного участка или объекта капитального строительства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2.3.1.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2.3.2. К заявлению прилагается: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общая информация о планируемых объемах ресурсов, необходимых для функционирования объекта (общая площадь, этажность, численность работающих и посетителей, грузооборот, потребность в подъездных железнодорожных путях, энергообеспечение, водоснабжение и т.д.);</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общая информация о предполагаемом уровне воздействия на окружающую среду (объем и характер выбросов в атмосферу, количество отходов производства и степень их вредности);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письменное согласие владельцев смежно-расположенных земельных участков, объектов недвижимости.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2.3.3. При получении заявления Комиссия: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1) При соответствии документов перечню, предусмотренному пунктом 2.3.2. настоящей статьи, регистрирует заявление.</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2) В срок не более  45 дней со дня регистрации заявления, готовит заключение по предмету запроса.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3) В течение 3 дней после регистрации заявления запрашивают письменные заключения по предмету запроса от уполномоченного органа в области санитарно-эпидемиологического надзора, от уполномоченного органа в области пожарного надзора.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2.3.4. Основаниями для составления письменных заключений являются: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1) Соответствие намерений заявителя настоящим Правилам.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3) Соблюдение прав владельцев смежно-расположенных земельных участков, объектов недвижимости, иных физических и юридических лиц.</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2.3.5.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МО «Саморядовский  сельсовет»  и «Порядком организации и проведения публичных слушаний  Саморядовского сельсовета  , утвержденным   решением   Собрания  депутатов Саморядовского сельсовета №137 от 13.12.2011 г., с учетом положений настоящей статьи.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2.3.6.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2.3.7.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Разрешение на условно разрешенный вид использования может быть предоставлено с условиями, которые определяют пределы реализации согласованного вида использования с учетом недопущения причинения ущерба смежным землепользователям и снижения стоимости соседних объектов недвижимости.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2.3.8.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принятия такого решения и направляет их Главе сельсовета.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2.3.9. Глава сельсовета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2.3.10.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2.3.11.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2.4.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2.4.1.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предельные (минимальные и (или) максимальные) размеры земельных участков, в том числе их площадь:</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предельное количество этажей или предельную высоту зданий, строений, сооружений;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иные показатели.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2.4.2. Применительно к каждой территориальной зоне устанавливаются указанные в подпункте 2.4.1 настоящей статьи размеры и параметры, их сочетания.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2.4.3.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2.4.4.         При выделении земельных участков под размещение пожаровзрывоопасных объектов в границах поселений,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50 метров.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xml:space="preserve">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w:t>
      </w:r>
      <w:r w:rsidRPr="00B740AB">
        <w:rPr>
          <w:rFonts w:ascii="PT-Astra-Sans-Regular" w:eastAsia="Times New Roman" w:hAnsi="PT-Astra-Sans-Regular" w:cs="Times New Roman"/>
          <w:color w:val="252525"/>
          <w:sz w:val="24"/>
          <w:szCs w:val="24"/>
          <w:lang w:eastAsia="ru-RU"/>
        </w:rPr>
        <w:lastRenderedPageBreak/>
        <w:t>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Статья 2.5.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2.5.1.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2.5.2.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2.5.3.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2.5.4. Заявление должно содержать обоснования того, что отклонения от предельных параметров разрешенного строительства, реконструкции объектов капитального строительства: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1)     Необходимы для эффективного использования земельного участка,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 Допустимы по архитектурным требованиям, требованиям безопасности, экологическим, санитарно-гигиеническим, противопожарным, требованиям гражданской обороны и предупреждения чрезвычайных ситуаций, иным требованиям, определяемыми техническими регламентами.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3)   Не ущемляют права владельцев смежных земельных участков, других объектов недвижимости.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2.5.5. Вопрос о предоставлении разрешения на отклонение от предельных параметров разрешенного строительства, реконструкции капитального строительства подлежит обсуждению на публичных слушаниях.</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2.5.6. На основании результатов публичных слушаний Глава  сельсовета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принятия решения.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2.5.7.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2.6. Установление публичных сервитутов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2.6.1. Органы местного самоуправления имеют право устанавливать применительно к земельным участкам и иным объектам недвижимости, принадлежащим физическим и юридическим лицам, публичный сервитут – ограниченное право пользования объектом недвижимости для третьих лиц в связи с обеспечением общественных нужд; могут устанавливаться публичные сервитуты для: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проезда, прохода через земельный участок;</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использования земельного участка в целях ремонта инженерных коммуникаций и сетей, а также объектов транспортной инфраструктуры;</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размещения на земельном участке межевых и геодезических знаков и подъездов к ним;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открытого доступа к прибрежной полосе;</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проведения дренажных работ;</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забора воды и водопоя;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прогона сельскохозяйственных животных через земельный участок;</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использования земельного участка в целях охоты, рыбной ловли в расположенном на земельном участке водном объекте в установленные сроки и в установленном порядке;</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временного использования земельного участка в целях проведения изыскательских, исследовательских и других работ.</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xml:space="preserve">2.6.2. Осуществление сервитута должно быть наименее обременительным для земельного участка, в отношении которого он установлен.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w:t>
      </w:r>
      <w:r w:rsidRPr="00B740AB">
        <w:rPr>
          <w:rFonts w:ascii="PT-Astra-Sans-Regular" w:eastAsia="Times New Roman" w:hAnsi="PT-Astra-Sans-Regular" w:cs="Times New Roman"/>
          <w:color w:val="252525"/>
          <w:sz w:val="24"/>
          <w:szCs w:val="24"/>
          <w:lang w:eastAsia="ru-RU"/>
        </w:rPr>
        <w:lastRenderedPageBreak/>
        <w:t>самоуправления, установившим публичный сервитут, убытков или предоставления равноценного земельного участка с возмещением убытков.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Сервитуты подлежат государственной регистрации в соответствии с ФЗ от 21.07.1997 г.    № 122 «О государственной регистрации прав на недвижимое имущество и сделок с ним»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Сервитут может быть прекращен в виду отпадения оснований, по которому был установлен, путем принятия постановления об отмене сервитута.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РАЗДЕЛ 3. ПОЛОЖЕНИЕ О ПОДГОТОВКЕ ДОКУМЕНТАЦИИ ПО ПЛАНИРОВКЕ ТЕРРИТОРИИ ОРГАНАМИ МЕСТНОГО САМОУАПРАВЛЕНИЯ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Статья 3.1. Общие положения о планировке территории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3.1.1. Документом территориального планирования Саморядовского сельского поселения является генеральный план.</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Состав, порядок подготовки и реализации данного документа определяется в соответствии со статьями 23-28 Градостроительного кодекса РФ, иными нормативными правовыми актами субъекта РФ, нормативными актами органов местного самоуправления.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3.1.2.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субъекта Российской Федерации, настоящими правилами.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3.1.3.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проектов планировки без проектов межевания в их составе;</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проектов планировки с проектами межевания в их составе;</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градостроительных планов земельных участков как самостоятельных документов (вне состава проектов межевания).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3.1.4. Решения о разработке того или иного вида документации по планировке территории применительно к различным случаям принимаются с учетом характеристик планируемого развития конкретной территории, а также следующих особенностей: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 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а) границы планировочных элементов территории (кварталов, микрорайонов);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б) границы земельных участков общего пользования и линейных объектов без определения границ иных земельных участков;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в) границы зон действия публичных сервитутов для обеспечения проездов, проходов по соответствующей территории;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а) границы земельных участков, которые не являются земельными участками общего пользования;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б) границы зон действия публичных сервитутов;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в) границы зон планируемого размещения объектов капитального строительства для реализации государственных или муниципальных нужд;</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г) подготовить градостроительные планы вновь образуемых, изменяемых земельных участков;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представленными им градостроительными планами земельных участков.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3.1.5.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 нормативными актами органов местного самоуправления.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3.2. Особенности подготовки документации по планировке территории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3.2.1. Решение о подготовке документации по планировке территории принимается органом местного самоуправления сельского поселения по инициативе заинтересованных органов, либо на основании предложений физических или юридических лиц о подготовке документации по планировке территории.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Указанное решение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3.2.2.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Проекты жилищно-гражданского строительства должны предусматривать комплексную застройку жилых районов с учетом одновременного строительства жилых домов, учреждений культурно-бытового назначения, инженерного оборудования, благоустройства и озеленения территории муниципального образования.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При проектировании жилищно-гражданского строительства  должны учитываться требования по обеспечению пожарной безопасности к проходам, подъездам, проездам к зданиям, сооружениям и строениям, противопожарным расстояниям между ними; наружному противопожарному водоснабжению, установленные действующим законодательством в области пожарной безопасности.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Орган местного самоуправления  осуществляет проверку документации по планировке территории на соответствие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границ территорий вновь выявленных объектов культурного наследия, границ зон с особыми условиями использования территорий. По результатам проверки указанные органы принимают соответствующее решение о направлении документации Главе сельсовета или об отклонении такой документации и о направлении ее на доработку.</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3.2.3.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Порядок организации и проведения публичных слушаний определяется Уставом муниципального образования и нормативным правовым актом представительного органа муниципального образования.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3.2.4.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3.2.5 Срок проведения публичных слушаний определяется Уставом муниципального образования и «Порядком организации и проведения публичных слушаний» и не может быть менее одного месяца и более трех месяцев.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3.2.6. Орган местного самоуправления направляет соответственно главе местной администрации подготовленную документацию по планировке территории, протокол публичных слушаний и заключение о результатах публичных слушаний не позднее, чем через десять дней со дня проведения публичных слушаний.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xml:space="preserve">3.2.7. Глава сельсовета с учетом протокола публичных слушаний по проекту планировки и проекту межевания территории и заключения о результатах публичных слушаний принимает </w:t>
      </w:r>
      <w:r w:rsidRPr="00B740AB">
        <w:rPr>
          <w:rFonts w:ascii="PT-Astra-Sans-Regular" w:eastAsia="Times New Roman" w:hAnsi="PT-Astra-Sans-Regular" w:cs="Times New Roman"/>
          <w:color w:val="252525"/>
          <w:sz w:val="24"/>
          <w:szCs w:val="24"/>
          <w:lang w:eastAsia="ru-RU"/>
        </w:rPr>
        <w:lastRenderedPageBreak/>
        <w:t>решение об утверждении документации или об отклонении и о направлении ее на доработку с учетом указанных замечаний.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3.2.8. На основании документации по планировке территории, утвержденной главой местной администрации,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параметров разрешенного строительства и реконструкции объектов капитального строительства.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3.2.9. В случае, если физическое или юридическое лицо обращается в орган местного самоуправления о выдаче ему градостроительного плана земельного участка, проведение процедур, предусмотренных частями 3.2.1-3.2.8 настоящей статьи, не требуется. Орган местного самоуправления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Предоставление градостроительного плана земельного участка осуществляется без взимания платы.</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3.2.10. В случае, если подготовка градостроительного плана земельного участка осуществлялась органом местного самоуправления на основании заявления физического или юридического лица, границы и размер земельного участка определяются с учетом требований Градостроительного и Земельного кодекса. Границы земельного участка устанавливаются с учетом красных линий, границ смежных земельных участков (при их наличии), естественных границ земельных участков.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3.3. Работы по формированию земельных участков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3.3.1. Земельные участки могут быть предоставлены физическим и юридическим лицам для целей строительства из земель муниципальной собственности при условии, что на момент передачи эти земельные участки являются сформированными как объекты недвижимости.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для них установлены:</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границы;</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разрешенные виды использования;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параметры разрешенных строительных преобразований объектов недвижимости;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сведения о сервитутах (ограничениях).</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Согласно Федеральному закону № 53-ФЗ от 17.04.2006 «О внесении изменений в Земельный кодекс РФ», № 191-ФЗ от 24.12.2004 Федеральный закон «О введении в действие Земельного кодекса РФ», № 122-ФЗ Федеральный закон «О государственной регистрации прав на недвижимое имущество и сделок с ним» должно быть проведено предварительное согласование по земельному участку, либо на общественных слушаниях, либо на комиссии по землеустройству.</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3.3.2. Комплект сведений и документов о сформированных земельных участках включает:</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проект границ земельного участка, согласованный с владельцами соседних земельных участков (в случае размещения в сложившейся застройке);</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материалы выноса границ земельных участков в натуру;</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описание градостроительных регламентов о разрешенных видах использования и параметрах разрешенных строительных преобразований недвижимости, сведений о сервитутах и дополнительных ограничениях в использовании земельного участка в связи с размещением в охранных и защитных зонах;</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технические условия на подключение объекта к сетям инженерно-технического обеспечения;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решение Главы сельсовета о проведении торгов (конкурсов, аукционов) или о предоставлении земельных участков без проведения торгов;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публикация сообщения о проведении торгов или о приеме заявлений о предоставлении земельных участков без проведения торгов.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3.3.3. Подготовительные работы по формированию земельных участков могут проводиться по инициативе и за счет средств: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местного бюджета;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физических и юридических лиц, в случае передачи земельных участков в аренду без проведения торгов с предварительным согласованием места размещения объектов.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Статья 3.4.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3.4.1.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xml:space="preserve">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w:t>
      </w:r>
      <w:r w:rsidRPr="00B740AB">
        <w:rPr>
          <w:rFonts w:ascii="PT-Astra-Sans-Regular" w:eastAsia="Times New Roman" w:hAnsi="PT-Astra-Sans-Regular" w:cs="Times New Roman"/>
          <w:color w:val="252525"/>
          <w:sz w:val="24"/>
          <w:szCs w:val="24"/>
          <w:lang w:eastAsia="ru-RU"/>
        </w:rPr>
        <w:lastRenderedPageBreak/>
        <w:t>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        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3.4.2. 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3.4.3.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представлены права физическим и юридическим лицам, определяется одновременным наличием: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3.4.4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        формирование земельных участков посредством землеустроительных работ, осуществляемых в соответствии с земельным законодательством.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Результатом второй стадии действий являются подготавливаемые по установленной форме кадастровые планы земельных участков.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Подготовленные и сформированные из состава государственных, муниципальных земель земельные участки представляются физическим и юридическим лицам для строительства в порядке, установленном земельным законодательством.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3.5. Условия предоставления (изъятия) земельных участков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3.5.1          Сформированные в соответствии с требованиями статьи 3.1-3.2 Правил земельные участки в  границах  Саморядовского сельсовета представляются физическим и юридическим лицам: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на бесконкурсной  основе;</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на условиях торгов (конкурсов, аукционов) по инициативе администрации Саморядовского сельсовета.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3.5.2 Общий порядок предоставления земельных участков или права их аренды на торгах (конкурсах, аукционах), на бесконкурсной основе установлен статьями 28-38 Земельного кодекса РФ и принятых на его основе нормативных правовых актов Правительства РФ, Курской области.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Изъятие, в том числе путем выкупа земельных участков для государственных или муниципальных нужд, осуществляется в порядке, установленном статьями 49 и 55 Земельного кодекса РФ.</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3.6 Нормы предоставления земельных участков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Предельные (максимальные и минимальные) размеры предоставляемых земельных участков для индивидуального жилищного строительства устанавливаются с учетом действующих нормативных правовых актов Саморядовского сельсовета и наличия свободных земель в поселении и составляют 0,05-0,15 га.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Участок территории сверх установленной предельной нормы может передаваться с учетом фактического использования, по отдельному договору, при условии согласования границ со смежными землепользователями.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3.7. Межевание территории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3.7.1. Проекты межевания территории устанавливают границы земельных участков, разрабатываются на застроенные или подлежащие застройке территории в границах установленных красных линий. Межевание территорий общего пользования не проводится.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3.7.2. На территорию, подлежащую застройке, проект межевания разрабатывается одновременно с проектом планировки территории или в виде отдельного документа.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3.7.3. Границы проектируемых земельных участков устанавливаются в зависимости от функционального назначения и обеспечения нормативов на условия эксплуатации объектов недвижимости, с учетом эффективности использования земель и действующих градостроительных нормативов.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Границы существующих землепользователей, оформленные в установленном порядке, при разработке проекта межевания не подлежат изменению без согласия землепользователей на изменение границ земельных участков, за исключением случае изъятия земель для государственных и общественных нужд в соответствии с действующим законодательством.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3.7.4. Разделение исходного участка на несколько участков меньшего размера может осуществляться при условии, что площади вновь формируемых участков не будут меньше установленных для данной зоны минимальных показателей.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3.7.5. Обязательным условием разделения земельных участков на несколько участков является наличие подъездов, подходов к каждому разделенному участку.</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3.7.6. В случае, если размеры ранее предоставленного земельного участка меньше размеров установленных градостроительными правовыми актами местной администрации Саморядовского сельского поселения, то в процессе разработки проекта межевания размеры данного участка могут быть увеличены, при наличии свободных земель, до нормативных размеров.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3.7.7.         Сверхнормативная территория может быть закреплена за владельцами земельного участка на праве собственности или аренды только при условии, что она в силу сложившейся планировки территории не может быть использована и зарегистрирована в качестве самостоятельного земельного участка, в соответствии с градостроительным регламентом территориальной зоны.</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3.7.8.         При разработке проекта межевания должны быть уточнены публичные сервитуты и юридически установленные или подтвержденные частные сервитуты.</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3.7.9. При установлении границ землепользования в зонах исторической застройки с учетом целесообразности и возможности учитываются исторические границы домовладений, определяемые на основе архивных данных, историко-культурных опорных планов и проектов зон охраны объектов культурного наследия.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3.8. Градостроительный план земельного участка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3.8.1. Назначение и содержание градостроительных планов определяется Градостроительным Кодексом РФ в соответствии с формой градостроительного плана, утвержденной приказом Министерства регионального развития РФ от 10.05.2011 г.№ 207. Градостроительный план земельного участка включает в себя: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чертеж градостроительного плана  земельного участка;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описание градостроительных регламентов (видов разрешенного использования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земельного участка и строительных преобразований недвижимости);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описание сервитутов или обременений земельного участка.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3.8.2. Чертеж градостроительного плана земельного участка выполняется на топографической съемке и включает в себя: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адрес расположения земельного участка;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площадь земельного участка;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границы земельного участка с указанием координат поворотных точек и соседних землепользователей;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минимальные отступы от красных линий, в пределах которых разрешается возводить строения;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обозначение трасс инженерно-технических коммуникаций, проходящих по земельному участку и границ  действия публичных сервитутов (при их наличии);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существующие строения, включая строения, не соответствующие Правилам;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кадастровый номер участка;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иные обозначения.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3.8.3. Описание градостроительных регламентов дается в форме выписки из Правил применительно к территориальной зоне расположения земельного участка и включает:</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 список разрешенного использования земельного участка;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допустимые параметры строительных преобразований недвижимости;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дополнительные требования к застройке по условиям объектов культурного наследия, экологические, санитарно-гигиенические и другие требования (в случаях расположения в зонах с особыми условиями использования).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РАЗДЕЛ 4. ПОЛОЖЕНИЕ О ПРОВЕДЕНИИ ПУБЛИЧНЫХ СЛУШАНИЙ ПО ВОПРОСАМ ЗЕМЛЕПОЛЬЗОВАНИЯ И ЗАСТРОЙКИ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4.1. Общие положения о публичных слушаниях</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4.1.1. Публичные слушания проводятся в соответствии с Градостроительным кодексом Российской Федерации, Уставом МО «Саморядовский сельсовет», «Порядком организации и проведения публичных слушаний Саморядовского сельсовета» , утвержденным решением Собрания депутатов  № 137 от 13.12.2011_г.и настоящими Правилами.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4.1.2. Публичные слушания проводятся с целью:</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 информирования общественности и обеспечения права участия граждан в принятии решений, а также их права контролировать принятие местной администрацией решений по землепользованию и застройке.</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4.1.3. Публичные слушания по вопросам градостроительства и землепользования назначаются Главой  сельсовета.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4.1.4. На публичные слушания выносятся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4.1.5. В решении о назначении публичных слушаний указывается: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 наименование проекта, выносимого на публичные слушания;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время и место проведения публичных слушаний;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порядок подачи заявок на участие в публичных слушаниях.</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4.2. Организация подготовки публичных слушаний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4.2.1. Решение о проведении публичных слушаний по проекту правил землепользования и застройки принимает Глава сельсовета в срок не позднее, чем через десять дней со дня получения от органа местного самоуправления проекта Правил.</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4.2.2. Глава сельсовета формирует комиссию по подготовке проекта правил землепользования и застройки (далее – Комиссия) и утверждает её состав одновременно с принятием решения о разработке проекта правил землепользования и застройки.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4.2.3. Местная администрация не позднее 5 дней со дня принятия решений о назначении публичных слушаний организует проведение заседания комиссии и в дальнейшем осуществляет организационно-техническое и информационное обеспечение деятельности комиссии.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4.3. Процедура проведения публичных слушаний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4.3.1. Комиссия перед началом публичных слушаний организует регистрацию участников слушаний.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4.3.2. Председатель Комиссии является ведущим публичных слушаний, ведущий открывает публичные слушания, информирует о численности участников слушаний, оглашает решение Главы сельского поселения о проведении публичных слушаний, информацию о проекте, выносимого на обсуждение, порядок проведения публичных слушаний.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4.3.3. С сообщением на публичных слушаниях выступает субъект правотворческой инициативы, которого определяет организационный комитет (комиссия).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4.3.4. Предложения (поправки) по проекту не должны противоречить Конституции Российской Федерации, федеральным и областным законам, Уставу Саморядовского сельсовета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4.3.5. На публичных слушаниях должны присутствовать специалисты-юристы, которые в ходе обсуждения предложений (поправок) в проект должны дать заключение об их соответствии действующему законодательству.</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4.3.6. Все предложения (поправки) в проект протоколируются с дальнейшим занесением в проект решения публичных слушаний (в случае, если они соответствуют действующему законодательству).</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4.3.7. После завершения публичных слушаний по проекту правил землепользования и застройки Комиссия с учетом результатов слушаний обеспечивает внесение изменений в проект Правил и представляет его Главе сельсовета вместе с протоколами публичных слушаний и заключением (решением) о результатах публичных слушаний (далее – обязательные приложения).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4.3.10. Глава сельсовета в течение 10 дней после представления ему проекта Правил вместе с обязательными приложениями принимает решение о направлении данного проекта в Собрание депутатов или об отклонении указанного проекта и о направлении его на доработку с указанием даты его повторного представления.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4.3.11. Правила землепользования и застройки утверждаются Собранием депутатов МО «Саморядовский сельсовет».</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Собрание депутатов МО «Саморядовский сельсовет» по результатам рассмотрения проекта Правил с обязательными приложениями утверждает Правила, либо направляет их главе местной администрации на доработку с учетом результатов публичных слушаний.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4.3.12. Продолжительность публичных слушаний по проекту Правил землепользования и застройки составляет не более  1-го месяца со дня опубликования проекта.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4.3.13. Правила землепользования и застройки подлежат опубликованию в порядке, установленном для официального опубликования муниципальных правовых актов и иной официальной информации.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4.4. Публичные слушания применительно к рассмотрению вопросов о специальном согласовании, отклонениях от предельных параметров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4.4.1.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населенного пункта.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Специальные согласования могут проводиться: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на стадии подготовки проектной документации, до получения разрешения на строительство;</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 в процессе использования земельных участков, иных объектов недвижимости, когда правообладатели планируют изменить их назначение.</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Заявление на получение разрешения на соответствующий вид использования недвижимости, требующий специального согласования, направляется в Комиссию.</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Заявление должно содержать:</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запрос о предоставлении специального согласования;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схема планируемой застройки земельного участка с указанием мест расположения существующих и намечаемых построек;</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общую информацию о планируемых объемах ресурсов, необходимых для функционирования объекта (общая площадь, этажность, численность работающих и посетителей, грузооборот, потребность в подъездных железнодорожных путях, энергообеспечение, водоснабжение и т.д.);</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общая информация о предполагаемом уровне воздействия на окружающую среду (объем и характер выбросов в атмосферу, количество отходов производства и степень их вредности);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письменное согласие владельцев смежно-расположенных земельных участков, объектов недвижимости.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Заявление регистрируется в день его поступления, в течение трех дней после регистрации заявления орган, ведающий вопросами строительства и архитектуры  запрашивает письменные заключения по предмету запроса от соответствующих  надзорных  организаций  в  установленном  порядке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а) уполномоченного органа по природным ресурсам и охране окружающей среды;</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б) уполномоченного органа по государственному санитарно-эпидемиологическому надзору;</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в) уполномоченного органа по охране и использованию объектов культурного наследия (если существует необходимость).</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Предметами для составления письменных заключений являются: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соответствие намерений заявителя настоящим Правилам;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не причинение ущерба правам владельцев смежно-расположенных объектов недвижимости, иных физических и юридических лиц.</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Комиссия подготавливает и направляет Главе сельсовета рекомендации по результатам рассмотрения письменных заключений и публичных слушаний не позднее 10 дней после их проведения.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4.4.2.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Отклонениями от Правил является санкционирование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Заявление на получение разрешения об отклонении от настоящих Правил направляется в Комиссию и должно содержать обоснования того, что отклонения от предельных параметров разрешенного строительства, реконструкции объектов капитального строительства: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необходимы для эффективного использования земельного участка.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допустимы по архитектурным требованиям, требованиям безопасности, экологическим, санитарно-гигиеническим, противопожарным, требованиям гражданской обороны и предупреждения чрезвычайных ситуаций, иным требованиям, определяемыми техническими регламентами.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не ущемляют права владельцев смежных земельных участков, других объектов недвижимости.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xml:space="preserve">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w:t>
      </w:r>
      <w:r w:rsidRPr="00B740AB">
        <w:rPr>
          <w:rFonts w:ascii="PT-Astra-Sans-Regular" w:eastAsia="Times New Roman" w:hAnsi="PT-Astra-Sans-Regular" w:cs="Times New Roman"/>
          <w:color w:val="252525"/>
          <w:sz w:val="24"/>
          <w:szCs w:val="24"/>
          <w:lang w:eastAsia="ru-RU"/>
        </w:rPr>
        <w:lastRenderedPageBreak/>
        <w:t>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Комиссия подготавливает и направляет Главе сельсовета рекомендации по результатам рассмотрения письменных заключений и публичных слушаний не позднее 10 дней после их проведения.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Решение о предоставлении разрешения на отклонение от настоящих Правил принимается Главой сельсовета не позднее 10 дней после поступления рекомендаций комиссии по землепользованию и застройке.</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РАЗДЕЛ 5. ПОРЯДОК ВНЕСЕНИЯ ДОПОЛНЕНИЙ И ИЗМЕНЕНИЙ В ПРАВИЛА ЗАСТРОЙКИ</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5.1. Основания для внесения изменений в Правила землепользования и застройки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Основаниями для рассмотрения вопроса о внесении изменений в Правила землепользования и застройки  Саморядовского сельсовета  являются: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несоответствие правил генеральному плану сельского поселения, схеме территориального планирования  в результате внесения в такие генеральные планы или схемы территориального планирования изменений;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поступления предложения об изменении границ территориальных зон, изменений градостроительных регламентов.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5.2. Порядок  внесения  изменений  в  Правила  землепользования   застройки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5.2.1. Предложения о внесении изменений в Правила застройки в комиссию по подготовке проекта Правил направляются: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xml:space="preserve">- федеральными органами исполнительной власти, органами исполнительной власти субъектов Российской Федерации, органами местного самоуправления  в случаях, если правила землепользования и застройки могут воспрепятствовать функционированию, </w:t>
      </w:r>
      <w:r w:rsidRPr="00B740AB">
        <w:rPr>
          <w:rFonts w:ascii="PT-Astra-Sans-Regular" w:eastAsia="Times New Roman" w:hAnsi="PT-Astra-Sans-Regular" w:cs="Times New Roman"/>
          <w:color w:val="252525"/>
          <w:sz w:val="24"/>
          <w:szCs w:val="24"/>
          <w:lang w:eastAsia="ru-RU"/>
        </w:rPr>
        <w:lastRenderedPageBreak/>
        <w:t>размещению объектов капитального строительства соответственно: федерального, регионального и местного значения;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органами местного самоуправления, если необходимо совершенствовать порядок регулирования землепользования и застройки территории сельского поселения;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5.2.2. Комиссия в течение тридцати дней со дня поступления предложений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поступившими предложениями изменения в правила застройки или об его отклонении  с указанием причин отклонения, и направляет это заключение Главе сельсовета.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5.2.3. Глава сельсовета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застройки или об его отклонении с указанием причин отклонения и направляет копию такого решения заявителю.</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5.2.4. В случае отрицательного решения граждане и их объединения имеют право обращаться в суд.</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РАЗДЕЛ 6. ПОЛОЖЕНИЕ О РЕГУЛИРОВАНИИ ИНЫХ ВОПРОСОВ ЗЕМЛЕПОЛЬЗОВАНИЯ И ЗАСТРОЙКИ</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6.1. Осуществление контроля за использованием и изменениями земельных участков и иных объектов недвижимости, субъекты контроля.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Основанием для осуществления контроля являются настоящие Правила застройки в части характеристик территориальных зон и градостроительных регламентов.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Контроль за использованием и строительными изменениями объектов недвижимости осуществляют:</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управление  строительства , ЖКХ  и  архитектуры  администрации  Большесолдатского  района;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администрация  Саморядовского сельсовета ( муниципальный  контроль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xml:space="preserve">- иные органы, осуществляющие контроль и надзор в пределах своей компетенции в соответствии с земельным, санитарно-эпидемиологическим, гражданским, </w:t>
      </w:r>
      <w:r w:rsidRPr="00B740AB">
        <w:rPr>
          <w:rFonts w:ascii="PT-Astra-Sans-Regular" w:eastAsia="Times New Roman" w:hAnsi="PT-Astra-Sans-Regular" w:cs="Times New Roman"/>
          <w:color w:val="252525"/>
          <w:sz w:val="24"/>
          <w:szCs w:val="24"/>
          <w:lang w:eastAsia="ru-RU"/>
        </w:rPr>
        <w:lastRenderedPageBreak/>
        <w:t>природоохранным, административным законодательством самостоятельно или в составе соответствующих комиссий.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6.2. Виды контроля изменения объектов недвижимости</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6.2.1. Контроль за использованием и строительными изменениями недвижимости проводится в виде:</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проверок проектной документации на соответствие исходно-разрешительной документации и настоящим Правилам застройки с предоставлением разрешения на строительство в случаях установления факта несоответствия;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в процессе производства строительных изменений и пользования недвижимостью, а также по завершению строительства с предоставлением разрешения на эксплуатацию.</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6.3. О  введении  в  действие  настоящих  Правил  землепользования  и застройки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6.3.1 Настоящие Правила застройки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 застройки.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6.3.2. Объекты недвижимости, существовавшие до вступления в силу настоящих Правил застройки, являются несоответствующими Правилам застройки в случаях, когда эти объекты:</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имеют вид (виды) использования, которые не поименованы как разрешенные для соответствующих территориальных зон;</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имеют параметры меньше (площадь, отступа построек от границ участка) или больше (плотность застройки, высота, этажность построек) установленных соответствующими статьями Правил застройки применительно к соответствующим территориальным зонам.</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ЧАСТЬ II.  ГРАДОСТРОИТЕЛЬНОЕ  ЗОНИРОВАНИЕ</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lastRenderedPageBreak/>
        <w:t>РАЗДЕЛ 7. КАРТА ГРАДОСТРОИТЕЛЬНОГО ЗОНИРОВАНИЯ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Карта градостроительного зонирования территории выполняется на каждый населенный пункт Большесолдатского сельсовета.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На карте градостроительного зонирования показаны территориальные зоны различного функционального назначения, границы зон с особыми условиями использования. 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9 статьях 9.1-9.3.</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Территориальным зонам присвоены индексы, в которых зашифрованы: тип зоны по функциональному назначению и порядковый номер в ряду сходных по характеру зон (Ж,  Р1, Р2 и т.д.).</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РАЗДЕЛ 8. СХЕМА ГРАНИЦ ЗОН С ОСОБЫМИ УСЛОВИЯМИ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ИСПОЛЬЗОВАНИЯ ТЕРРИТОРИИ  СЕЛЬСКОГО ПОСЕЛЕНИЯ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8.1.    На схеме отображено принципиальное местоположение границ зон с особыми условиями использования территории, устанавливаемых по природно-экологическим, санитарно-гигиеническим требованиям, требованиям защиты населения и территорий от чрезвычайных ситуаций, установленное на основе действующих нормативных документов.1) на схеме отображены следующие виды зон с особыми условиями использования территорий по природно-экологическим, санитарно-гигиеническим требованиям: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санитарно-защитные зоны;</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зоны санитарного разрыва от источников электромагнитного излучения;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зоны санитарной охраны источников питьевого водоснабжения;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охранные зоны водных объектов;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зоны санитарного разрыва магистральных газо- и нефтепроводов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 на схеме отображены следующие виды зон с особыми условиями использования территорий по требованиям защиты населения и территорий от чрезвычайных ситуаций: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зоны воздействия поражающих факторов чрезвычайных ситуаций природного и техногенного характера.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8.2. 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населенных пунктов муниципального образования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ЧАСТЬ III. ГРАДОСТРОИТЕЛЬНЫЕ РЕГЛАМЕНТЫ</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РАЗДЕЛ 9. ГРАДОСТРОИТЕЛЬНЫЕ РЕГЛАМЕНТЫ О ВИДАХ ИСПОЛЬЗОВАНИЯ ТЕРРИТОРИИ</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9.1. Общие положения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Решения по землепользованию и застройке принимаются в соответствии с документами территориального планирования, иной градостроительной документацией и на основе установленных настоящими Правилами градостроительных регламентов, которые действуют в пределах зон и распространяются в равной мере на все расположенные в одной и той же зоне земельные участки, иные объекты недвижимости и независимо от форм собственности.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Регламенты устанавливают разрешенные виды использования земельных участков и иных объектов недвижимости применительно к различным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администрации Курской области, местная нормативная база,  требования  СП, СНиПов, СанПиНов и т.д.</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Статья 9.2. Перечень градостроительных регламентов и территориальных зон</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Регламенты градостроительной деятельности в выделенных зонах включают перечень мероприятий и рекомендуемый вид использования с элементами строительного зонирования (по застроечным показателям и некоторым параметрам строительных изменений) в соответствии со следующими основными требованиями: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основные виды разрешенного использования недвижимости, которые при условии соблюдения строительных норм и стандартов безопасности, правил пожарной безопасности, иных обязательных норм требований не могут быть запрещены;</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 виды использования недвижимости, которые могут быть разрешены при соблюдении определенных условий (условно разрешенные), для которых необходимо получение специальных согласований;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вспомогательные виды разрешенного использования, допустимые только в качестве дополнительных по отношению к основным и условно разрешенным видам использования и технологически  связанные с ними, в том числе:</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проезды общего пользования;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объекты коммунального хозяйства (электро-, тепло-, газо-, водоснабжение, водоотведение, телефонизация и т. д.),необходимые  для обеспечения объектов основных, условно разрешенных, а также иных вспомогательных видов использования;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автостоянки и гаражи для обслуживания основных, условно разрешенных, а также иных вспомогательных видов использования;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благоустроенные, в том числе озеленённые территории, детские площадки, площадки отдыха, спортивных занятий;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сады, скверы, бульвары;</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хозяйственные площадки;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общественные туалеты;</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Перечень вспомогательных видов использования не является закрытым.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Соответствие применяемого вида использования требованиям, установленным настоящими Правилами к вспомогательным видам разрешенного использования ( в части его связи с объектами основных и условно разрешенных видов использования, занимаемой им  площади территории и общей площади зданий ), должно быть обосновано и подтверждено в проектной документации.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Для каждой зоны, выделенной на карте зонирования, устанавливаются, как правило, несколько видов разрешенного использования недвижимости.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В соответствии с Градостроительным кодексом РФ (ст. 36 п. 4) действие градостроительных регламентов не распространяется на земельные участки в границах территорий памятников, включенных в единый государственный реестр объектов культурного наследия и вновь выявленных памятников истории и культуры, занятые линейными объектами (улицы, дороги, инженерные коммуникации) и территории общего пользования (парки, скверы, набережные).</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Приведенные градостроительные регламенты для зон инженерно-транспортных инфраструктур в части видов разрешенного использования распространяются на земельные участки зоны только в случае, если указанные участки не входят в территории общего пользования и использования которых определяется уполномоченными органами исполнительной власти в соответствии с их целевым назначением и действующими нормативно-техническими документами.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Информационные источники регламентов: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СП 42.13330.2011 «Градостроительство. Планировка и застройка городских и сельских поселений»;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СП 30-102-99 «Планировка и застройка территории малоэтажного жилищного строительства»;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МДС 30-1.99 «Методические рекомендации по разработке схем зонирования территории городов»;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Росстроя Фондом «Институт экономики города», фондом «Градостроительные реформы»,</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СанПиН 2.2.1/2.1.1.1200-03 «Санитарно-защитные зоны и санитарная классификация предприятий и иных объектов» (новая редакция)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Градостроительный кодекс РФ от 29.12.2004 г. № 190-ФЗ;</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ФЗ от 29.12.2004 г. № 191- ФЗ О введении в действие Градостроительного кодекса РФ»;</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Земельный кодекс РФ;</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ФЗ  « Об охране окружающей среды» № 7 - ФЗ от 10.02.2002 г.;</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ФЗ « Об объектах культурного наследия ( памятники истории и культуры ) народов   РФ  № 73- ФЗ от 25.06.2002 г.;</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ФЗ « Об общих принципах организации местного самоуправления в РФ» № 131- ФЗ</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от 06.10.2003 г.;</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Региональные нормативы градостроительного проектирования Курской области.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9.3 Перечень территориальных зон</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lastRenderedPageBreak/>
        <w:t>                                   I. Жилая   зона</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Ж  . Зона застройки индивидуальной жилой застройки</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II. Общественно-деловая  зона</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О 1 . Зоны обслуживания местного значения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III. Производственная зона и коммунально-складская зона</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П.  Зона производственных и коммунально-складских объектов</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IV. Зона инженерных и транспортных инфраструктур</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ИТ .  Улицы и дороги</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V. Рекреационные зоны</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Р 1 . Зеленые насаждения общего пользования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Р 2.  Зеленые насаждения специального назначения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VI. Зона сельскохозяйственного использования</w:t>
      </w:r>
    </w:p>
    <w:p w:rsidR="00B740AB" w:rsidRPr="00B740AB" w:rsidRDefault="00B740AB" w:rsidP="00B740AB">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СХ .  Зона дачного хозяйства, садоводства, объектов сельскохозяйственного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lastRenderedPageBreak/>
        <w:t>          назначения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9.4. Жилая  зона</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Индекс зоны:  Ж 1.  Зона индивидуальной жилой застройки.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Зона предназначена для низкоплотной застройки индивидуальными жилыми домами, допускается размещение объектов социального и культурно-бытового назначения, преимущественно повседневного обслуживания и иных объектов согласно градостроительным регламентам.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Основные виды разрешенного использования: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индивидуальные жилые дома с приусадебными участками до 0,15 га;</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отдельностоящие одно-, двухквартирные жилые дома коттеджного типа на одну-две семьи с придомовыми участками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дома квартирного типа  до 3-х этажей с участками или без них.</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Условно разрешенные виды использования: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объекты торгово-бытового назначения повседневного обслуживания  общей площадью до 150 кв. м;</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пункты первой медицинской помощи;</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временные  сооружения розничной торговли;</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объекты индивидуальной трудовой деятельности , не  имеющие  санитарно-защитных  зон.</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1)     минимальная площадь земельного участка для размещения индивидуального жилого дома - 500 квадратных метров, максимальный вновь предоставляемый — 1500 квадратых метров;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2)    предельные размеры земельных участков, определенные выше, не устанавливаются для земельных участков, предоставленных до введения в действие Земельного кодекса РФ и закрепляются по фактическому использованию;</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    3)      отступ от красной линии до линии регулирования застройки улиц составляет не менее 5 метров, проездов — не менее 3 метров. В сложившейся застройке линию регулирования застройки допускается совмещать с красной линией.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4)  минимальное расстояние до границ соседнего участка по санитарно-бытовым и зооветеринарным требованиям должно быть не менее: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от усадебного жилого дома — 3 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от постройки для содержания скота и птицы — 4 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от хозяйственных и прочих строений — 1 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от стволов высокорослых деревьев — 4 м, среднерослых — 2 м, кустарников — 1 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5)     при отсутствии централизованной  канализации расстояние от туалета и  выгребной ямы до стен соседнего дома необходимо принимать не менее 8 м, до источника водоснабжения ( колодца ) - не менее - 30 м.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6)  расстояние от окон жилых помещений ( комнат, кухонь и веранд ) до стен дома и хозяйственных построек ( сарая, гаража, бани ) , расположенных на соседних земельных участках , должны быть не менее 6 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7)    предельно допустимые параметры следующие:</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tbl>
      <w:tblPr>
        <w:tblW w:w="12050" w:type="dxa"/>
        <w:shd w:val="clear" w:color="auto" w:fill="FFFFFF"/>
        <w:tblCellMar>
          <w:left w:w="0" w:type="dxa"/>
          <w:right w:w="0" w:type="dxa"/>
        </w:tblCellMar>
        <w:tblLook w:val="04A0"/>
      </w:tblPr>
      <w:tblGrid>
        <w:gridCol w:w="2896"/>
        <w:gridCol w:w="4440"/>
        <w:gridCol w:w="2177"/>
        <w:gridCol w:w="2537"/>
      </w:tblGrid>
      <w:tr w:rsidR="00B740AB" w:rsidRPr="00B740AB" w:rsidTr="00B740AB">
        <w:tc>
          <w:tcPr>
            <w:tcW w:w="1250" w:type="pct"/>
            <w:shd w:val="clear" w:color="auto" w:fill="FFFFFF"/>
            <w:hideMark/>
          </w:tcPr>
          <w:p w:rsidR="00B740AB" w:rsidRPr="00B740AB" w:rsidRDefault="00B740AB" w:rsidP="00B740AB">
            <w:pPr>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Размер  земельного                                          </w:t>
            </w:r>
          </w:p>
          <w:p w:rsidR="00B740AB" w:rsidRPr="00B740AB" w:rsidRDefault="00B740AB" w:rsidP="00B740AB">
            <w:pPr>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участка, кв. м</w:t>
            </w:r>
          </w:p>
        </w:tc>
        <w:tc>
          <w:tcPr>
            <w:tcW w:w="1200" w:type="pct"/>
            <w:shd w:val="clear" w:color="auto" w:fill="FFFFFF"/>
            <w:hideMark/>
          </w:tcPr>
          <w:p w:rsidR="00B740AB" w:rsidRPr="00B740AB" w:rsidRDefault="00B740AB" w:rsidP="00B740AB">
            <w:pPr>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Площадь  жилого</w:t>
            </w:r>
          </w:p>
          <w:p w:rsidR="00B740AB" w:rsidRPr="00B740AB" w:rsidRDefault="00B740AB" w:rsidP="00B740AB">
            <w:pPr>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дома, кв. м общей</w:t>
            </w:r>
          </w:p>
          <w:p w:rsidR="00B740AB" w:rsidRPr="00B740AB" w:rsidRDefault="00B740AB" w:rsidP="00B740AB">
            <w:pPr>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площади</w:t>
            </w:r>
          </w:p>
          <w:p w:rsidR="00B740AB" w:rsidRPr="00B740AB" w:rsidRDefault="00B740AB" w:rsidP="00B740AB">
            <w:pPr>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tc>
        <w:tc>
          <w:tcPr>
            <w:tcW w:w="1250" w:type="pct"/>
            <w:shd w:val="clear" w:color="auto" w:fill="FFFFFF"/>
            <w:hideMark/>
          </w:tcPr>
          <w:p w:rsidR="00B740AB" w:rsidRPr="00B740AB" w:rsidRDefault="00B740AB" w:rsidP="00B740AB">
            <w:pPr>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Коэффициент</w:t>
            </w:r>
          </w:p>
          <w:p w:rsidR="00B740AB" w:rsidRPr="00B740AB" w:rsidRDefault="00B740AB" w:rsidP="00B740AB">
            <w:pPr>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застройки</w:t>
            </w:r>
          </w:p>
          <w:p w:rsidR="00B740AB" w:rsidRPr="00B740AB" w:rsidRDefault="00B740AB" w:rsidP="00B740AB">
            <w:pPr>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К з</w:t>
            </w:r>
          </w:p>
        </w:tc>
        <w:tc>
          <w:tcPr>
            <w:tcW w:w="1250" w:type="pct"/>
            <w:shd w:val="clear" w:color="auto" w:fill="FFFFFF"/>
            <w:hideMark/>
          </w:tcPr>
          <w:p w:rsidR="00B740AB" w:rsidRPr="00B740AB" w:rsidRDefault="00B740AB" w:rsidP="00B740AB">
            <w:pPr>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Коэффициент     плотности застройки</w:t>
            </w:r>
          </w:p>
          <w:p w:rsidR="00B740AB" w:rsidRPr="00B740AB" w:rsidRDefault="00B740AB" w:rsidP="00B740AB">
            <w:pPr>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К пз</w:t>
            </w:r>
          </w:p>
        </w:tc>
      </w:tr>
      <w:tr w:rsidR="00B740AB" w:rsidRPr="00B740AB" w:rsidTr="00B740AB">
        <w:tc>
          <w:tcPr>
            <w:tcW w:w="1250" w:type="pct"/>
            <w:shd w:val="clear" w:color="auto" w:fill="FFFFFF"/>
            <w:hideMark/>
          </w:tcPr>
          <w:p w:rsidR="00B740AB" w:rsidRPr="00B740AB" w:rsidRDefault="00B740AB" w:rsidP="00B740AB">
            <w:pPr>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500</w:t>
            </w:r>
          </w:p>
        </w:tc>
        <w:tc>
          <w:tcPr>
            <w:tcW w:w="1200" w:type="pct"/>
            <w:shd w:val="clear" w:color="auto" w:fill="FFFFFF"/>
            <w:hideMark/>
          </w:tcPr>
          <w:p w:rsidR="00B740AB" w:rsidRPr="00B740AB" w:rsidRDefault="00B740AB" w:rsidP="00B740AB">
            <w:pPr>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300</w:t>
            </w:r>
          </w:p>
        </w:tc>
        <w:tc>
          <w:tcPr>
            <w:tcW w:w="1250" w:type="pct"/>
            <w:shd w:val="clear" w:color="auto" w:fill="FFFFFF"/>
            <w:hideMark/>
          </w:tcPr>
          <w:p w:rsidR="00B740AB" w:rsidRPr="00B740AB" w:rsidRDefault="00B740AB" w:rsidP="00B740AB">
            <w:pPr>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0,3</w:t>
            </w:r>
          </w:p>
        </w:tc>
        <w:tc>
          <w:tcPr>
            <w:tcW w:w="1250" w:type="pct"/>
            <w:shd w:val="clear" w:color="auto" w:fill="FFFFFF"/>
            <w:hideMark/>
          </w:tcPr>
          <w:p w:rsidR="00B740AB" w:rsidRPr="00B740AB" w:rsidRDefault="00B740AB" w:rsidP="00B740AB">
            <w:pPr>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0,6</w:t>
            </w:r>
          </w:p>
        </w:tc>
      </w:tr>
      <w:tr w:rsidR="00B740AB" w:rsidRPr="00B740AB" w:rsidTr="00B740AB">
        <w:tc>
          <w:tcPr>
            <w:tcW w:w="1250" w:type="pct"/>
            <w:shd w:val="clear" w:color="auto" w:fill="FFFFFF"/>
            <w:hideMark/>
          </w:tcPr>
          <w:p w:rsidR="00B740AB" w:rsidRPr="00B740AB" w:rsidRDefault="00B740AB" w:rsidP="00B740AB">
            <w:pPr>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600</w:t>
            </w:r>
          </w:p>
        </w:tc>
        <w:tc>
          <w:tcPr>
            <w:tcW w:w="1200" w:type="pct"/>
            <w:shd w:val="clear" w:color="auto" w:fill="FFFFFF"/>
            <w:hideMark/>
          </w:tcPr>
          <w:p w:rsidR="00B740AB" w:rsidRPr="00B740AB" w:rsidRDefault="00B740AB" w:rsidP="00B740AB">
            <w:pPr>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360</w:t>
            </w:r>
          </w:p>
        </w:tc>
        <w:tc>
          <w:tcPr>
            <w:tcW w:w="1250" w:type="pct"/>
            <w:shd w:val="clear" w:color="auto" w:fill="FFFFFF"/>
            <w:hideMark/>
          </w:tcPr>
          <w:p w:rsidR="00B740AB" w:rsidRPr="00B740AB" w:rsidRDefault="00B740AB" w:rsidP="00B740AB">
            <w:pPr>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0,3</w:t>
            </w:r>
          </w:p>
        </w:tc>
        <w:tc>
          <w:tcPr>
            <w:tcW w:w="1250" w:type="pct"/>
            <w:shd w:val="clear" w:color="auto" w:fill="FFFFFF"/>
            <w:hideMark/>
          </w:tcPr>
          <w:p w:rsidR="00B740AB" w:rsidRPr="00B740AB" w:rsidRDefault="00B740AB" w:rsidP="00B740AB">
            <w:pPr>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0,6</w:t>
            </w:r>
          </w:p>
        </w:tc>
      </w:tr>
      <w:tr w:rsidR="00B740AB" w:rsidRPr="00B740AB" w:rsidTr="00B740AB">
        <w:tc>
          <w:tcPr>
            <w:tcW w:w="1250" w:type="pct"/>
            <w:shd w:val="clear" w:color="auto" w:fill="FFFFFF"/>
            <w:hideMark/>
          </w:tcPr>
          <w:p w:rsidR="00B740AB" w:rsidRPr="00B740AB" w:rsidRDefault="00B740AB" w:rsidP="00B740AB">
            <w:pPr>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800</w:t>
            </w:r>
          </w:p>
        </w:tc>
        <w:tc>
          <w:tcPr>
            <w:tcW w:w="1200" w:type="pct"/>
            <w:shd w:val="clear" w:color="auto" w:fill="FFFFFF"/>
            <w:hideMark/>
          </w:tcPr>
          <w:p w:rsidR="00B740AB" w:rsidRPr="00B740AB" w:rsidRDefault="00B740AB" w:rsidP="00B740AB">
            <w:pPr>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380</w:t>
            </w:r>
          </w:p>
        </w:tc>
        <w:tc>
          <w:tcPr>
            <w:tcW w:w="1250" w:type="pct"/>
            <w:shd w:val="clear" w:color="auto" w:fill="FFFFFF"/>
            <w:hideMark/>
          </w:tcPr>
          <w:p w:rsidR="00B740AB" w:rsidRPr="00B740AB" w:rsidRDefault="00B740AB" w:rsidP="00B740AB">
            <w:pPr>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0,3</w:t>
            </w:r>
          </w:p>
        </w:tc>
        <w:tc>
          <w:tcPr>
            <w:tcW w:w="1250" w:type="pct"/>
            <w:shd w:val="clear" w:color="auto" w:fill="FFFFFF"/>
            <w:hideMark/>
          </w:tcPr>
          <w:p w:rsidR="00B740AB" w:rsidRPr="00B740AB" w:rsidRDefault="00B740AB" w:rsidP="00B740AB">
            <w:pPr>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0,6</w:t>
            </w:r>
          </w:p>
        </w:tc>
      </w:tr>
      <w:tr w:rsidR="00B740AB" w:rsidRPr="00B740AB" w:rsidTr="00B740AB">
        <w:tc>
          <w:tcPr>
            <w:tcW w:w="1250" w:type="pct"/>
            <w:shd w:val="clear" w:color="auto" w:fill="FFFFFF"/>
            <w:hideMark/>
          </w:tcPr>
          <w:p w:rsidR="00B740AB" w:rsidRPr="00B740AB" w:rsidRDefault="00B740AB" w:rsidP="00B740AB">
            <w:pPr>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1000</w:t>
            </w:r>
          </w:p>
        </w:tc>
        <w:tc>
          <w:tcPr>
            <w:tcW w:w="1200" w:type="pct"/>
            <w:shd w:val="clear" w:color="auto" w:fill="FFFFFF"/>
            <w:hideMark/>
          </w:tcPr>
          <w:p w:rsidR="00B740AB" w:rsidRPr="00B740AB" w:rsidRDefault="00B740AB" w:rsidP="00B740AB">
            <w:pPr>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400</w:t>
            </w:r>
          </w:p>
        </w:tc>
        <w:tc>
          <w:tcPr>
            <w:tcW w:w="1250" w:type="pct"/>
            <w:shd w:val="clear" w:color="auto" w:fill="FFFFFF"/>
            <w:hideMark/>
          </w:tcPr>
          <w:p w:rsidR="00B740AB" w:rsidRPr="00B740AB" w:rsidRDefault="00B740AB" w:rsidP="00B740AB">
            <w:pPr>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0,2</w:t>
            </w:r>
          </w:p>
        </w:tc>
        <w:tc>
          <w:tcPr>
            <w:tcW w:w="1250" w:type="pct"/>
            <w:shd w:val="clear" w:color="auto" w:fill="FFFFFF"/>
            <w:hideMark/>
          </w:tcPr>
          <w:p w:rsidR="00B740AB" w:rsidRPr="00B740AB" w:rsidRDefault="00B740AB" w:rsidP="00B740AB">
            <w:pPr>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0,4</w:t>
            </w:r>
          </w:p>
        </w:tc>
      </w:tr>
      <w:tr w:rsidR="00B740AB" w:rsidRPr="00B740AB" w:rsidTr="00B740AB">
        <w:tc>
          <w:tcPr>
            <w:tcW w:w="1250" w:type="pct"/>
            <w:shd w:val="clear" w:color="auto" w:fill="FFFFFF"/>
            <w:hideMark/>
          </w:tcPr>
          <w:p w:rsidR="00B740AB" w:rsidRPr="00B740AB" w:rsidRDefault="00B740AB" w:rsidP="00B740AB">
            <w:pPr>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1200 и более</w:t>
            </w:r>
          </w:p>
        </w:tc>
        <w:tc>
          <w:tcPr>
            <w:tcW w:w="1200" w:type="pct"/>
            <w:shd w:val="clear" w:color="auto" w:fill="FFFFFF"/>
            <w:hideMark/>
          </w:tcPr>
          <w:p w:rsidR="00B740AB" w:rsidRPr="00B740AB" w:rsidRDefault="00B740AB" w:rsidP="00B740AB">
            <w:pPr>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480</w:t>
            </w:r>
          </w:p>
        </w:tc>
        <w:tc>
          <w:tcPr>
            <w:tcW w:w="1250" w:type="pct"/>
            <w:shd w:val="clear" w:color="auto" w:fill="FFFFFF"/>
            <w:hideMark/>
          </w:tcPr>
          <w:p w:rsidR="00B740AB" w:rsidRPr="00B740AB" w:rsidRDefault="00B740AB" w:rsidP="00B740AB">
            <w:pPr>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0,2</w:t>
            </w:r>
          </w:p>
        </w:tc>
        <w:tc>
          <w:tcPr>
            <w:tcW w:w="1250" w:type="pct"/>
            <w:shd w:val="clear" w:color="auto" w:fill="FFFFFF"/>
            <w:hideMark/>
          </w:tcPr>
          <w:p w:rsidR="00B740AB" w:rsidRPr="00B740AB" w:rsidRDefault="00B740AB" w:rsidP="00B740AB">
            <w:pPr>
              <w:spacing w:after="100" w:afterAutospacing="1" w:line="240" w:lineRule="auto"/>
              <w:jc w:val="center"/>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0,4</w:t>
            </w:r>
          </w:p>
        </w:tc>
      </w:tr>
    </w:tbl>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8)    максимальное количество этажей надземной части основных строений до 3-х включительно, вспомогательных — не более двух;</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9)        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 его высота должны быть согласованы с органами архитектуры. По меже земельных участков рекомендуется устанавливать неглухие ограждения ( сетка — рабица, сварные металлические сетки, деревянные решетчатые конструкции с площадью просвета не менее 50% площади ограждения , в застроенной части участка возможно устройство сплошного ограждения . Высота ограждений не более — 2,0 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             10)         максимальная  высота зданий от уровня  земли до верха плоской кровли не более — 12 м, до конька скатной кровли не более — 16 м.</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9.5. Общественно-деловая  зона</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Индекс зоны: О 1 . Зона обслуживания местного назначения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Многофункциональное использование территории с преимущественным размещение основных учреждений административного, делового, культурно-просветительского и   развлекательного характера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Основные виды разрешенного использования: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многофункциональные деловые обслуживающие здания;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коммерческие учреждения, офисы, конторы и другие учреждения бизнеса;</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юридические учреждения;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отделения банков, сберкассы;</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объекты образования и дошкольного воспитания, многопрофильные учреждения           дополнительного образования;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учреждения культуры и искусства, кинотеатры, клубы, библиотеки;</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музеи, выставочные залы, художественные салоны;</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амбулаторно поликлинические учреждения, аптеки, пункты оказания первой медицинской помощи;</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ветлечебницы без содержания животных;</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гостиницы;</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спортивные, физкультурно-оздоровительные сооружения, спортивно-досуговые комплексы;</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почтовые отделения и отделения связи в том числе сотовой;</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торговые центры, магазины, рынки;</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                    предприятия общественного питания;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объекты бытового обслуживания;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учреждения жилищно-коммунального хозяйства;</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отделения охраны общественного порядка;</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общественные туалеты.</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Условно разрешенные виды использования: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временные  объекты торговли и бытового обслуживания;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секционные жилые дома с объектами обслуживания в первых этажах, общежития;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отдельностоящие бани, сауны;</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пожарные части;</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культовые здания;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автостанции;</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Формирование  общественно-деловой зоны должно осуществляться комплексно, включая организацию системы взаимосвязанных пространств с площадками отдыха, спорта, пешеходных путей, благоустройства и озеленения, инженерного обеспечения.Расчетные показатели обеспеченности и размеры земельных участков для объектов обслуживания должны быть приняты согласно региональных нормативов градостроительного проектирования Курской области.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Предприятия и учреждения повседневного обслуживания населения размещаются в радиусе пешеходной  доступности 500 — 800 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В общественных зданиях и сооружениях следует создавать равные возможности получения услуг всеми  категориями населения, в том числе и маломобильными в соответствии с требованиями СП 31-102-99 «Требования доступности общественных зданий и сооружений для инвалидов и других маломобильных посетителей».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Расчетные показатели обеспеченности и размеры земельных участков для объектов зоны должны быть приняты по региональным нормативам градостроительного проектирования Курской области. Рекомендуемая площадь озеленения земельного участка объекта здравоохранения — 50 % территории.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lastRenderedPageBreak/>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9.6. Производственная и коммунально складская зона.</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Индекс зоны :  П  . Зона производственных и коммунально-складских объектов.</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r w:rsidRPr="00B740AB">
        <w:rPr>
          <w:rFonts w:ascii="PT-Astra-Sans-Regular" w:eastAsia="Times New Roman" w:hAnsi="PT-Astra-Sans-Regular" w:cs="Times New Roman"/>
          <w:color w:val="252525"/>
          <w:sz w:val="24"/>
          <w:szCs w:val="24"/>
          <w:lang w:eastAsia="ru-RU"/>
        </w:rPr>
        <w:t>Зона предназначена для размещения производственно-коммунальных объектов IV-V классов вредности и ниже, иных объектов снижеприведенными видами использования территории.</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Основные виды разрешенного использования: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промышленные, коммунальные и складские объекты с санитарнозащитной зоной 50-100м. с широким спектром коммерческих услуг, сопровождающих производственную деятельность;</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r w:rsidRPr="00B740AB">
        <w:rPr>
          <w:rFonts w:ascii="PT-Astra-Sans-Regular" w:eastAsia="Times New Roman" w:hAnsi="PT-Astra-Sans-Regular" w:cs="Times New Roman"/>
          <w:b/>
          <w:bCs/>
          <w:color w:val="252525"/>
          <w:sz w:val="24"/>
          <w:szCs w:val="24"/>
          <w:lang w:eastAsia="ru-RU"/>
        </w:rPr>
        <w:t>       </w:t>
      </w:r>
      <w:r w:rsidRPr="00B740AB">
        <w:rPr>
          <w:rFonts w:ascii="PT-Astra-Sans-Regular" w:eastAsia="Times New Roman" w:hAnsi="PT-Astra-Sans-Regular" w:cs="Times New Roman"/>
          <w:color w:val="252525"/>
          <w:sz w:val="24"/>
          <w:szCs w:val="24"/>
          <w:lang w:eastAsia="ru-RU"/>
        </w:rPr>
        <w:t>сооружения для постоянного и временного хранения транспортных средств;</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станции технического обслуживания;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автозаправочные станции;</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объекты жилищно-коммунального хозяйства и инженерного обеспечения;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помещения обслуживающего персонала.</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r w:rsidRPr="00B740AB">
        <w:rPr>
          <w:rFonts w:ascii="PT-Astra-Sans-Regular" w:eastAsia="Times New Roman" w:hAnsi="PT-Astra-Sans-Regular" w:cs="Times New Roman"/>
          <w:b/>
          <w:bCs/>
          <w:color w:val="252525"/>
          <w:sz w:val="24"/>
          <w:szCs w:val="24"/>
          <w:lang w:eastAsia="ru-RU"/>
        </w:rPr>
        <w:t>Условно разрешенные виды использования: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отдельно стоящие объекты бытового обслуживания;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антенны сотовой и радиорелейной связи.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Нормативный размер площади земельного участка принимается равным отношению площади его застройки к показателю нормативной плотности застройки, принимаемой в соответствии с региональными нормативами градостроительного проектирования Курской области.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       Уровень озелененности территории промплощадки 10-15 %. На промышленных площадках следует применять технологические решения, позволяющие обеспечить максимальную утилизацию компонентов сырья и побочных продуктов производства, сокращения выбросов в атмосферу, снижения водопотребления и водоотведения.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r w:rsidRPr="00B740AB">
        <w:rPr>
          <w:rFonts w:ascii="PT-Astra-Sans-Regular" w:eastAsia="Times New Roman" w:hAnsi="PT-Astra-Sans-Regular" w:cs="Times New Roman"/>
          <w:b/>
          <w:bCs/>
          <w:color w:val="252525"/>
          <w:sz w:val="24"/>
          <w:szCs w:val="24"/>
          <w:lang w:eastAsia="ru-RU"/>
        </w:rPr>
        <w:t>Статья 9.7. Зона инженерной и транспортной инфраструктуры .</w:t>
      </w: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Индекс зоны: ИТ.  Улицы и дороги</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Зона предназначена для размещения объектов инженерной и транспортной инфраструктур улично-дорожной сети.</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r w:rsidRPr="00B740AB">
        <w:rPr>
          <w:rFonts w:ascii="PT-Astra-Sans-Regular" w:eastAsia="Times New Roman" w:hAnsi="PT-Astra-Sans-Regular" w:cs="Times New Roman"/>
          <w:b/>
          <w:bCs/>
          <w:color w:val="252525"/>
          <w:sz w:val="24"/>
          <w:szCs w:val="24"/>
          <w:lang w:eastAsia="ru-RU"/>
        </w:rPr>
        <w:t>Основные виды разрешенного использования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дороги, улицы, проезды;</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инженерные коммуникации.</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r w:rsidRPr="00B740AB">
        <w:rPr>
          <w:rFonts w:ascii="PT-Astra-Sans-Regular" w:eastAsia="Times New Roman" w:hAnsi="PT-Astra-Sans-Regular" w:cs="Times New Roman"/>
          <w:b/>
          <w:bCs/>
          <w:color w:val="252525"/>
          <w:sz w:val="24"/>
          <w:szCs w:val="24"/>
          <w:lang w:eastAsia="ru-RU"/>
        </w:rPr>
        <w:t>Условно разрешенные виды использования: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автозаправочнные станции согласно расчетам и специальному обоснованию;</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станции технического обслуживания;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киоски, павильоны, палатки;</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посты ГИБДД;</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автостоянки общего пользования;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велодорожки;</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полосы защитных насаждений.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Улично-дорожную сеть следует формировать как единую систему, взаимосвязанную с функционально-планировочной организацией территории населенного пункта.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Реконструкция существующей улично-дорожной сети должна вкдючать:</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изменение элементов поперечного профиля с учетом современного состояния, принятой классификации, ожодаемой интенсивности движения транспорта;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           -       уширение проезжей части перед перекрестками.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Покрытие дорог и тротуаров должно осуществляться с применением долговечных устойчивых материаловы, допускающих очистку, уборку и надлежащее сохранение их в процессе эксплуатации в летнее и зимнее время. Обязательному обустройству подлежит бордюрное обрамление проезжей части улиц, тротуаров, газонов с учетом требований по обеспеченности беспрепятственного передвижения маломобильных групп населения.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Инженерные сети следует размещать преимущественно в пределах поперечных профилей улиц и дорог. Разработка проектов инженерных сетей должна вестись в соответствии с со строительными нормами и правилами в увязке с градостроительной документацией. 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Статья 9.8. Рекреационные зоны</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Индекс зоны: Р 1. Зеленые насаждения общего пользования.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Зона преюназначена джля организации парков, скверов и других типов зеленых насаждений, используемых в целях кратковременного отдыха, проведения досуга населения.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Основные виды разрешенного использования: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парки, скверы;</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рекреационная и культурно-оздоровительная деятельность;</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объекты парковой инфраструктуры;</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аттракционы, концертные площадки;</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спортивные и игровые площадки;</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сооружения, связанные с организацией отдыха;</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пляжи;</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посадка новых и реконструкция существующих зеленых насаждений.</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r w:rsidRPr="00B740AB">
        <w:rPr>
          <w:rFonts w:ascii="PT-Astra-Sans-Regular" w:eastAsia="Times New Roman" w:hAnsi="PT-Astra-Sans-Regular" w:cs="Times New Roman"/>
          <w:b/>
          <w:bCs/>
          <w:color w:val="252525"/>
          <w:sz w:val="24"/>
          <w:szCs w:val="24"/>
          <w:lang w:eastAsia="ru-RU"/>
        </w:rPr>
        <w:t>Условно разрешенные виды использования: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  </w:t>
      </w:r>
      <w:r w:rsidRPr="00B740AB">
        <w:rPr>
          <w:rFonts w:ascii="PT-Astra-Sans-Regular" w:eastAsia="Times New Roman" w:hAnsi="PT-Astra-Sans-Regular" w:cs="Times New Roman"/>
          <w:b/>
          <w:bCs/>
          <w:color w:val="252525"/>
          <w:sz w:val="24"/>
          <w:szCs w:val="24"/>
          <w:lang w:eastAsia="ru-RU"/>
        </w:rPr>
        <w:t>     </w:t>
      </w:r>
      <w:r w:rsidRPr="00B740AB">
        <w:rPr>
          <w:rFonts w:ascii="PT-Astra-Sans-Regular" w:eastAsia="Times New Roman" w:hAnsi="PT-Astra-Sans-Regular" w:cs="Times New Roman"/>
          <w:color w:val="252525"/>
          <w:sz w:val="24"/>
          <w:szCs w:val="24"/>
          <w:lang w:eastAsia="ru-RU"/>
        </w:rPr>
        <w:t>временные павильоны, киоски розничной торговли и обслуживания;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участковые пункты охраны общественного порядка.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Функциональная  организация территории должна включать зоны с различным характером использования: массовых, культурно-просветительных мероприятий, физкультурно-оздоровительных, отдыха детей, прогулочную, хозяйственную. Озелененные территории должны быть благоустроены и оборудованы малыми архитектурными формами, фонтанами, беседками, лестницами, пандусами, светильниками. Малые архитектурные формы и сооружения парковой инфраструктуры должны соответствовать характеру функциональной зоны и подчеркивать привлекательность и эстетическую ценность окружающего ландшафта.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Параметры использования территории ( % от общей площади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зеленые насаждения — 65-75;</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дороги, аллеи             –  10-15;</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площадки                   –    8-12;</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сооружения               –     5-7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Индекс зоны : Р 2. Зеленые насаждения специального назначения.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r w:rsidRPr="00B740AB">
        <w:rPr>
          <w:rFonts w:ascii="PT-Astra-Sans-Regular" w:eastAsia="Times New Roman" w:hAnsi="PT-Astra-Sans-Regular" w:cs="Times New Roman"/>
          <w:color w:val="252525"/>
          <w:sz w:val="24"/>
          <w:szCs w:val="24"/>
          <w:lang w:eastAsia="ru-RU"/>
        </w:rPr>
        <w:t>Зона предназначена для создания санитарно- защитного барьера между территорией предприятий и территорией жилой застройки, организации дополнительных озелененных площадей, обеспечивающие экранирование, фильтрацию загрязнений атмосферного воздуха.</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r w:rsidRPr="00B740AB">
        <w:rPr>
          <w:rFonts w:ascii="PT-Astra-Sans-Regular" w:eastAsia="Times New Roman" w:hAnsi="PT-Astra-Sans-Regular" w:cs="Times New Roman"/>
          <w:b/>
          <w:bCs/>
          <w:color w:val="252525"/>
          <w:sz w:val="24"/>
          <w:szCs w:val="24"/>
          <w:lang w:eastAsia="ru-RU"/>
        </w:rPr>
        <w:t>Основные виды разрешенного использования: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r w:rsidRPr="00B740AB">
        <w:rPr>
          <w:rFonts w:ascii="PT-Astra-Sans-Regular" w:eastAsia="Times New Roman" w:hAnsi="PT-Astra-Sans-Regular" w:cs="Times New Roman"/>
          <w:color w:val="252525"/>
          <w:sz w:val="24"/>
          <w:szCs w:val="24"/>
          <w:lang w:eastAsia="ru-RU"/>
        </w:rPr>
        <w:t>-     озеленение территории санитарно-защитных зон;</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мелиоративные зеленые насаждения;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насаждения вдоль автомобильных дорог;</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зеленые насаждения в водоохранных зонах, укрепление берегов, откосов;</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кладбища.</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Условно разрешенные виды использования: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выборочные рубки только в целях вырубки погибших и поврежденных деревьев.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благоустройство территории.</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9.9. Зона сельскохозяйственного использования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Индекс зоны: СХ. Зона дачного хозяйства, садоводства, объектов сельскохозяйственного назначения.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Зона сельскохозяйственных угодий , занятая основными объектами сельхозназначения, дачного хозяйства, садоводства.</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Основные виды разрешенного пользования: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тепличное хозяйство;</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центры выращивания сельхозпродукции;</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животноводство;</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птицеводство;</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пчеловодство;</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фермерские хозяйства;</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поля для выращивания сельхозпродукции, пастбища, сенокосы, луга;</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дачные объединения;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садоводство, огородничество;</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садовые домики, летние сооружения отдыха.</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r w:rsidRPr="00B740AB">
        <w:rPr>
          <w:rFonts w:ascii="PT-Astra-Sans-Regular" w:eastAsia="Times New Roman" w:hAnsi="PT-Astra-Sans-Regular" w:cs="Times New Roman"/>
          <w:b/>
          <w:bCs/>
          <w:color w:val="252525"/>
          <w:sz w:val="24"/>
          <w:szCs w:val="24"/>
          <w:lang w:eastAsia="ru-RU"/>
        </w:rPr>
        <w:t>Условно разрешенные виды использования: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временные ( сезонные ) объекты торговли и обслуживания населения;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коллективные овощехранилища;</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склады минеральных удобрений и химических средств защиты растений;</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ветлечебницы без содержания животных;</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детские площадки, площадки для спортивных занятий;</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        физкультурно-оздоровительные сооружения;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пункты оказания первой медицинской помощи.</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РАЗДЕЛ 10. ДОПОЛНИТЕЛЬНЫЕ ГРАДОСТРОИТЕЛЬНЫЕ РЕГЛАМЕНТЫ В ЗОНАХ С ОСОБЫМИ УСЛОВИЯМИ ИСПОЛЬЗОВАНИЯ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10.1. Дополнительные градостроительные регламенты на территориях с высоким уровнем стояния грунтовых вод</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При проектировании и строительстве необходимо предусмотреть инженерную защиту от подтопления зданий и сооружений.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Выбор вариантов защитных мероприятий (подсыпка территории, устройство дренажных систем, пригрузка слоем минеральных грунтов) на основе сравнения технико-экономических показателей и получения градостроительного эффекта.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Применение специальных фундаментов, гидроизоляция подвалов, местное водопонижение (выбор типа дренажных систем в соответствии с инженерно-строительным обоснованием).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Организация системы ливневой канализации.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Посадка мелиоративных защитных насаждений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10.2. Дополнительные градостроительные регламенты в границах санитарно-защитных зон (СЗЗ) и зон санитарной охраны подземных источников водоснабжения</w:t>
      </w:r>
    </w:p>
    <w:p w:rsidR="00B740AB" w:rsidRPr="00B740AB" w:rsidRDefault="00B740AB" w:rsidP="00B740AB">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 Виды запрещенного использования земельных участков, расположенных в границах СЗЗ: жилые здания, детские дошкольные учреждения, учреждения здравоохранения и отдыха, спортивные сооружения общего пользования, садово-огородные участки, предприятия пищевой промышленности, комплексы водопроводных сооружений для подготовки и хранения питьевой воды, производства посуды, оборудования для пищевой промышленности и склады готовой продукции.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 Условно разрешенные виды использования: учебные заведения, поликлиники; предприятия и сооружения меньшего класса санитарной вредности, чем основное производство, пожарные депо, бани, прачечные; объекты торговли и общественного питания; мотели, гаражи и сооружения для хранения общественного и индивидуального транспорта; АЗС; сельхозугодия для выращивания технических культур.</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Размещение новых предприятий и реконструкция существующих возможны только по согласованию с  соответствующими надзорными органами в установленном  порядке.</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В границах санитарно-защитных зон (СЗЗ) виды использования, указанные в п. 1, могут быть разрешены при условии: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корректировки границ СЗЗ в соответствии с утвержденными проектами;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соответствия разрешенным видам использования для соответствующей территориальной зоны;</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наличия положительного заключения государственных органов санитарно-эпидемиологического надзора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Размеры СЗЗ могут быть изменены для предприятий IV-V классов – по решению главного государственного санитарного врача субъектов РФ или его заместителя.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Размеры санитарно-защитных зон могут быть уменьшены при объективном доказательстве стабильного достижения уровня техногенного воздействия на границе СЗЗ и за ее пределами в рамках или ниже нормативных требований.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Для действующих предприятий проект организации СЗЗ должен быть обязательным документом.</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 Зоны санитарной охраны источников водоснабжения организуются в составе трех поясов.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I пояс</w:t>
      </w:r>
      <w:r w:rsidRPr="00B740AB">
        <w:rPr>
          <w:rFonts w:ascii="PT-Astra-Sans-Regular" w:eastAsia="Times New Roman" w:hAnsi="PT-Astra-Sans-Regular" w:cs="Times New Roman"/>
          <w:color w:val="252525"/>
          <w:sz w:val="24"/>
          <w:szCs w:val="24"/>
          <w:lang w:eastAsia="ru-RU"/>
        </w:rPr>
        <w:t> (строгого режима) включает территорию расположения водозаборов и площадок водозаборных сооружений. От отдельных водозаборных скважин I пояс санитарной охраны организуется в радиусе 30 -50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Ограничения использования земельных участков и объектов капитального строительства установлены следующими нормативными правовыми актами: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Федеральный закон от 30.03.99 № 52-ФЗ «О санитарно-эпидемиологическом благополучии населения»;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СанПиН 2.1.4.1110-02 «Зоны санитарной охраны источников водоснабжения и водопроводов питьевого назначения».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II и III пояс</w:t>
      </w:r>
      <w:r w:rsidRPr="00B740AB">
        <w:rPr>
          <w:rFonts w:ascii="PT-Astra-Sans-Regular" w:eastAsia="Times New Roman" w:hAnsi="PT-Astra-Sans-Regular" w:cs="Times New Roman"/>
          <w:color w:val="252525"/>
          <w:sz w:val="24"/>
          <w:szCs w:val="24"/>
          <w:lang w:eastAsia="ru-RU"/>
        </w:rPr>
        <w:t> (пояса ограничений) включают территорию, предназначенную для предупреждения загрязнения источников водоснабжения. В их пределах запрещается размещение объектов, обуславливающих опасность микробного и химического загрязнения поверхностных сточных вод, ограничивается применение удобрений и ядохимикатов. На застроенных территориях должно быть предусмотрено канализование или устройство водонепроницаемых выгребов, благоустройство, озеленение размещаемых объектов, организация отвода загрязненных поверхностных сточных вод.</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Пояса строгой санитарной охраны организованы на всех имеющихся водозаборных сооружениях.</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w:t>
      </w:r>
      <w:r w:rsidRPr="00B740AB">
        <w:rPr>
          <w:rFonts w:ascii="PT-Astra-Sans-Regular" w:eastAsia="Times New Roman" w:hAnsi="PT-Astra-Sans-Regular" w:cs="Times New Roman"/>
          <w:color w:val="252525"/>
          <w:sz w:val="24"/>
          <w:szCs w:val="24"/>
          <w:lang w:eastAsia="ru-RU"/>
        </w:rPr>
        <w:lastRenderedPageBreak/>
        <w:t>2.1.4.1110-02 «Зоны санитарной охраны источников водоснабжения и водопроводов питьевого назначения» и СНиП 2.04.02-84* «Водоснабжение. Наружные сети и сооружения», а также для обеспечения высокой санитарной надежности и бесперебойной подачи населению доброкачественной питьевой воды в чрезвычайных ситуациях, определяемых ВСН ВК4-90 «Инструкция по подготовке и работе систем хозяйственно-питьевого водоснабжения в чрезвычайных ситуациях».</w:t>
      </w:r>
    </w:p>
    <w:p w:rsidR="00B740AB" w:rsidRPr="00B740AB" w:rsidRDefault="00B740AB" w:rsidP="00B740AB">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Водоохранные зоны выделяются в целях предупреждения и предотвращения загрязнения поверхностных вод, сохранения среды обитания объектов водного, животного и растительного мира.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В пределах водоохранных зон водных объектов запрещается: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размещение кладбищ, скотомогильников, мест захоронения отходов производства и потребления;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складирование навоза и мусора;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заправка топливом, мойка и ремонт автотранспорта и других машин и механизмов.                               Дополнительные ограничения в пределах прибрежных защитных полос:</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распашка земель и применение удобрений;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складирование строительных материалов;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выпас и устройство летних лагерей скота;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размещение дачных и садово-огородных участков;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участков под индивидуальное строительство:</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движение автомобилей и тракторов, кроме специального назначения.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При условии дополнительных согласований возможно размещение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малых архитектурных форм и элементов благоустройства;</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объектов водоснабжения, водозаборных сооружений.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r w:rsidRPr="00B740AB">
        <w:rPr>
          <w:rFonts w:ascii="PT-Astra-Sans-Regular" w:eastAsia="Times New Roman" w:hAnsi="PT-Astra-Sans-Regular" w:cs="Times New Roman"/>
          <w:color w:val="252525"/>
          <w:sz w:val="24"/>
          <w:szCs w:val="24"/>
          <w:lang w:eastAsia="ru-RU"/>
        </w:rPr>
        <w:t>5.Охранные зоны инженерных коммуникаций – коридоры ЛЭП.</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Ограничения использования земельных участков и объектов капитального строительства установлены следующими нормативными правовыми актами: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правила устройства электроустановок , 7 издание;</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межотраслевые правила по охране труда и эксплуатации электрических сетей 2003 г.</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6. Охранные зоны инженерных коммуникаций – коридоры магистральных газопроводов.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         Ограничения использования земельных участков и объектов капитального строительства установлены следующими нормативными правовыми актами: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СНиП 2.05.06-85*  «Магистральные трубопроводы»;</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СП 42.13330.2011  «Градостроительство. Планировка и застройка городских и сельских поселений».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10.3. Требования к проведению инженерно-геологических изысканий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 Производство всех инженерных изысканий разрешается выполнять только при наличии регистрации (разрешения) работ в соответствующих органах.</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 Организации, осуществляющие производство инженерных изысканий, должны иметь допуск в СРО на производство данного вида работ.</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 Регистрации подлежат следующие виды инженерных изысканий: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инженерно-геодезические изыскания;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инженерно-геологические изыскания;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-инженерно-экологические изыскания;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инженерно-геотехнические изыскания.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К инженерно-геодезическим изысканиям для строительства относятся: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гидрогеологические, гидрологические, кадастровые, землеустроительные и другие сопутствующие работы и исследования (наблюдения) в процессе строительства, эксплуатации и ликвидации объектов;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исследование грунтов оснований зданий и сооружений;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обустройство артскважин;</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устройство линейных сооружений;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поиск и разведка подземных вод для целей водоснабжения;</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иные виды работ.</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4). Документы о регистрации действительны в течение указанных в них сроков начала и окончания работ.</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Если по каким-либо причинам работы не были закончены в указанные сроки, действие регистрации может быть продлено по обоснованной просьбе предприятия, выполняющего работы.</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5).       В случае аннулирования, утери документов о регистрации, изменения подрядной организации или ответственного производителя работ оформление взамен ранее выданного документа осуществляется в порядке, предусмотренном для регистрации соответствующих работ.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6).       На «Градостроительном плане земельного участка», выполненном на топографической основе, помимо наименования организации, выполняющей топографическую съемку, дополнительно необходимо указывать сведения о дате и номере регистрации изысканий.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r w:rsidRPr="00B740AB">
        <w:rPr>
          <w:rFonts w:ascii="PT-Astra-Sans-Regular" w:eastAsia="Times New Roman" w:hAnsi="PT-Astra-Sans-Regular" w:cs="Times New Roman"/>
          <w:b/>
          <w:bCs/>
          <w:color w:val="252525"/>
          <w:sz w:val="24"/>
          <w:szCs w:val="24"/>
          <w:lang w:eastAsia="ru-RU"/>
        </w:rPr>
        <w:t>Статья 10.4. Ограничения использования земельных участков и объектов капитального строительства на территории зон охраны объектов культурного наследия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   Объекты культурного наследия на следующие виды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памятники истории — здания , сооружения , памятные места , связанные с важнейшими событиями в жизни народа , развитием культуры , быта , науки , техники , с жизнью выдающихся политических , государственных , военных деятелей , народных героев , деятелей науки , литературы , искусства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памятники археологии — городища , курганы , поселения , остатки древних укреплений , производств , наскальные изображения , каменные изваяния , древние места захоронений , участки исторического культурного слоя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памятники градостроительства и архитектуры — архитектурные ансамбли и комплексы , исторические центры , кремли , кварталы , площади , улицы , набережные , остатки древней планировки и застройки городов и других населенных пунктов , сооружения гражданской , промышленной , военной архитектуры , народного зодчества  , садово-паркового искусства , природные ландшафты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памятники искусства —произведения монументального , изоброзительного, декоративно-прикладного и иных видов искусства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2)   Ограничения  применяются  к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зонам охраны объектов культурного наследия — земельным участкам или их частям , на которых расположены объекты недвижимости , включенные в реестр объектов культурного наследия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территориям , граничащим с зонами охраны объектов культурного наследия — земельным участкам , на которых располагаются объекты недвижимости , не являющиеся объектами культурного наследия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lastRenderedPageBreak/>
        <w:t>-         в границах зон охраны устанавливается особый режим охраны,содержания и использования земель историко-культурного назначения, предусмотренный для зон , регулирующих строительство и ограничивающих хозяйственную и иную деятельность , за исключением применения специальных мер , направленных на сохранение и регенерацию историко-градостроительной или природной среды выявленных объектов культурного наследия-достопримечательного места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3)  Требования  к  режимам  использования  земель  и  градостроительные регламенты содержатся в Положении о зонах охраны объектов культурного наследия ( памятников истории и культуры ) народов Российской Федерации , утвержденном Постановлением Правительства Российской Федерации от 26.04.2008 г. № 315 , законе Курской области « Об  объектах культурного наследия  Курской  области »  от 29.12.2005 г. № 120 — ЗКО ( в редакции  от  18.03.2008 г.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b/>
          <w:bCs/>
          <w:color w:val="252525"/>
          <w:sz w:val="24"/>
          <w:szCs w:val="24"/>
          <w:lang w:eastAsia="ru-RU"/>
        </w:rPr>
        <w:t>Статья 10.5. Ограничения использования земельных участков на территории  зон с природными патогенными условиями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2) запрещено размещение следующих видов объектов:</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детских учреждений;</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лечебных учреждений ;</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B740AB" w:rsidRPr="00B740AB" w:rsidRDefault="00B740AB" w:rsidP="00B740AB">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740AB">
        <w:rPr>
          <w:rFonts w:ascii="PT-Astra-Sans-Regular" w:eastAsia="Times New Roman" w:hAnsi="PT-Astra-Sans-Regular" w:cs="Times New Roman"/>
          <w:color w:val="252525"/>
          <w:sz w:val="24"/>
          <w:szCs w:val="24"/>
          <w:lang w:eastAsia="ru-RU"/>
        </w:rPr>
        <w:t>               - опасных производственных объектов, на которых производятся, используются или обращаются сильно действующие ядовитые вещества и материалы (в соответствии с классификацией, установленной законодательством о промышленной безопасности).</w:t>
      </w:r>
    </w:p>
    <w:p w:rsidR="00270D01" w:rsidRPr="00B740AB" w:rsidRDefault="00270D01" w:rsidP="00B740AB"/>
    <w:sectPr w:rsidR="00270D01" w:rsidRPr="00B740AB" w:rsidSect="00A27EF4">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C4CDD"/>
    <w:multiLevelType w:val="multilevel"/>
    <w:tmpl w:val="8E0CD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F63DF0"/>
    <w:multiLevelType w:val="multilevel"/>
    <w:tmpl w:val="ACA23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C600B"/>
    <w:rsid w:val="0012658E"/>
    <w:rsid w:val="00181DE3"/>
    <w:rsid w:val="00231E93"/>
    <w:rsid w:val="00261E56"/>
    <w:rsid w:val="00270D01"/>
    <w:rsid w:val="004475C2"/>
    <w:rsid w:val="00513BFB"/>
    <w:rsid w:val="005C600B"/>
    <w:rsid w:val="007113AA"/>
    <w:rsid w:val="00743B48"/>
    <w:rsid w:val="007C63F0"/>
    <w:rsid w:val="00882EED"/>
    <w:rsid w:val="009A7855"/>
    <w:rsid w:val="00A27EF4"/>
    <w:rsid w:val="00AF6852"/>
    <w:rsid w:val="00B740AB"/>
    <w:rsid w:val="00F13E5A"/>
    <w:rsid w:val="00F208EB"/>
    <w:rsid w:val="00F65AA6"/>
    <w:rsid w:val="00F80378"/>
    <w:rsid w:val="00F947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8EB"/>
  </w:style>
  <w:style w:type="paragraph" w:styleId="1">
    <w:name w:val="heading 1"/>
    <w:basedOn w:val="a"/>
    <w:link w:val="10"/>
    <w:uiPriority w:val="9"/>
    <w:qFormat/>
    <w:rsid w:val="009A78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855"/>
    <w:rPr>
      <w:rFonts w:ascii="Times New Roman" w:eastAsia="Times New Roman" w:hAnsi="Times New Roman" w:cs="Times New Roman"/>
      <w:b/>
      <w:bCs/>
      <w:kern w:val="36"/>
      <w:sz w:val="48"/>
      <w:szCs w:val="48"/>
      <w:lang w:eastAsia="ru-RU"/>
    </w:rPr>
  </w:style>
  <w:style w:type="character" w:customStyle="1" w:styleId="category-name">
    <w:name w:val="category-name"/>
    <w:basedOn w:val="a0"/>
    <w:rsid w:val="009A7855"/>
  </w:style>
  <w:style w:type="character" w:customStyle="1" w:styleId="published">
    <w:name w:val="published"/>
    <w:basedOn w:val="a0"/>
    <w:rsid w:val="009A7855"/>
  </w:style>
  <w:style w:type="character" w:customStyle="1" w:styleId="hits">
    <w:name w:val="hits"/>
    <w:basedOn w:val="a0"/>
    <w:rsid w:val="009A7855"/>
  </w:style>
  <w:style w:type="paragraph" w:styleId="a3">
    <w:name w:val="Normal (Web)"/>
    <w:basedOn w:val="a"/>
    <w:uiPriority w:val="99"/>
    <w:unhideWhenUsed/>
    <w:rsid w:val="009A78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7855"/>
    <w:rPr>
      <w:b/>
      <w:bCs/>
    </w:rPr>
  </w:style>
  <w:style w:type="character" w:styleId="a5">
    <w:name w:val="Emphasis"/>
    <w:basedOn w:val="a0"/>
    <w:uiPriority w:val="20"/>
    <w:qFormat/>
    <w:rsid w:val="009A7855"/>
    <w:rPr>
      <w:i/>
      <w:iCs/>
    </w:rPr>
  </w:style>
  <w:style w:type="paragraph" w:customStyle="1" w:styleId="bodytxt">
    <w:name w:val="bodytxt"/>
    <w:basedOn w:val="a"/>
    <w:rsid w:val="00B74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ialnarrow13pt1">
    <w:name w:val="arialnarrow13pt1"/>
    <w:basedOn w:val="a"/>
    <w:rsid w:val="00B74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74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a9"/>
    <w:basedOn w:val="a"/>
    <w:rsid w:val="00B740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4682122">
      <w:bodyDiv w:val="1"/>
      <w:marLeft w:val="0"/>
      <w:marRight w:val="0"/>
      <w:marTop w:val="0"/>
      <w:marBottom w:val="0"/>
      <w:divBdr>
        <w:top w:val="none" w:sz="0" w:space="0" w:color="auto"/>
        <w:left w:val="none" w:sz="0" w:space="0" w:color="auto"/>
        <w:bottom w:val="none" w:sz="0" w:space="0" w:color="auto"/>
        <w:right w:val="none" w:sz="0" w:space="0" w:color="auto"/>
      </w:divBdr>
    </w:div>
    <w:div w:id="1172068313">
      <w:bodyDiv w:val="1"/>
      <w:marLeft w:val="0"/>
      <w:marRight w:val="0"/>
      <w:marTop w:val="0"/>
      <w:marBottom w:val="0"/>
      <w:divBdr>
        <w:top w:val="none" w:sz="0" w:space="0" w:color="auto"/>
        <w:left w:val="none" w:sz="0" w:space="0" w:color="auto"/>
        <w:bottom w:val="none" w:sz="0" w:space="0" w:color="auto"/>
        <w:right w:val="none" w:sz="0" w:space="0" w:color="auto"/>
      </w:divBdr>
    </w:div>
    <w:div w:id="2009668274">
      <w:bodyDiv w:val="1"/>
      <w:marLeft w:val="0"/>
      <w:marRight w:val="0"/>
      <w:marTop w:val="0"/>
      <w:marBottom w:val="0"/>
      <w:divBdr>
        <w:top w:val="none" w:sz="0" w:space="0" w:color="auto"/>
        <w:left w:val="none" w:sz="0" w:space="0" w:color="auto"/>
        <w:bottom w:val="none" w:sz="0" w:space="0" w:color="auto"/>
        <w:right w:val="none" w:sz="0" w:space="0" w:color="auto"/>
      </w:divBdr>
    </w:div>
    <w:div w:id="206779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66</Pages>
  <Words>21445</Words>
  <Characters>122238</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Янина Алексеевна Аникеева</dc:creator>
  <cp:lastModifiedBy>master</cp:lastModifiedBy>
  <cp:revision>5</cp:revision>
  <dcterms:created xsi:type="dcterms:W3CDTF">2023-07-28T12:17:00Z</dcterms:created>
  <dcterms:modified xsi:type="dcterms:W3CDTF">2023-11-19T04:30:00Z</dcterms:modified>
</cp:coreProperties>
</file>